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45" w:rsidRDefault="006E5945" w:rsidP="006E594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</w:t>
      </w:r>
      <w:r w:rsidR="0011262B">
        <w:rPr>
          <w:rFonts w:cs="Times New Roman"/>
          <w:b/>
          <w:bCs/>
        </w:rPr>
        <w:t xml:space="preserve">                    « УТВЕРЖДЕН</w:t>
      </w:r>
      <w:r>
        <w:rPr>
          <w:rFonts w:cs="Times New Roman"/>
          <w:b/>
          <w:bCs/>
        </w:rPr>
        <w:t>»</w:t>
      </w:r>
    </w:p>
    <w:p w:rsidR="006E5945" w:rsidRDefault="006E5945" w:rsidP="006E594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Общим собранием членов ТСЖ</w:t>
      </w:r>
    </w:p>
    <w:p w:rsidR="006E5945" w:rsidRDefault="006E5945" w:rsidP="006E594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«На Можайке 45, корпус 1» </w:t>
      </w:r>
    </w:p>
    <w:p w:rsidR="006E5945" w:rsidRDefault="006E5945" w:rsidP="006E594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Протокол № 1 </w:t>
      </w:r>
    </w:p>
    <w:p w:rsidR="006E5945" w:rsidRDefault="006E5945" w:rsidP="006E594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от </w:t>
      </w:r>
      <w:r w:rsidR="0011262B">
        <w:rPr>
          <w:rFonts w:cs="Times New Roman"/>
          <w:b/>
          <w:bCs/>
        </w:rPr>
        <w:t>«</w:t>
      </w:r>
      <w:r w:rsidR="00063D4A">
        <w:rPr>
          <w:rFonts w:cs="Times New Roman"/>
          <w:b/>
          <w:bCs/>
        </w:rPr>
        <w:t>05</w:t>
      </w:r>
      <w:r w:rsidR="0011262B">
        <w:rPr>
          <w:rFonts w:cs="Times New Roman"/>
          <w:b/>
          <w:bCs/>
          <w:u w:val="single"/>
        </w:rPr>
        <w:t>»</w:t>
      </w:r>
      <w:r w:rsidR="00063D4A">
        <w:rPr>
          <w:rFonts w:cs="Times New Roman"/>
          <w:b/>
          <w:bCs/>
          <w:u w:val="single"/>
        </w:rPr>
        <w:t xml:space="preserve"> марта</w:t>
      </w:r>
      <w:r w:rsidRPr="00E5681D">
        <w:rPr>
          <w:rFonts w:cs="Times New Roman"/>
          <w:b/>
          <w:bCs/>
          <w:u w:val="single"/>
        </w:rPr>
        <w:t xml:space="preserve">  </w:t>
      </w:r>
      <w:r>
        <w:rPr>
          <w:rFonts w:cs="Times New Roman"/>
          <w:b/>
          <w:bCs/>
        </w:rPr>
        <w:t>201</w:t>
      </w:r>
      <w:r w:rsidR="00A6060C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 xml:space="preserve"> г.</w:t>
      </w:r>
    </w:p>
    <w:p w:rsidR="006E5945" w:rsidRDefault="00063D4A" w:rsidP="00063D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печать</w:t>
      </w:r>
    </w:p>
    <w:p w:rsidR="006E5945" w:rsidRDefault="006E5945" w:rsidP="006E5945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6E5945" w:rsidRDefault="006E5945" w:rsidP="006E594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ОТЧЁТ </w:t>
      </w:r>
    </w:p>
    <w:p w:rsidR="006E5945" w:rsidRDefault="006E5945" w:rsidP="006E594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ревизионной комиссии о результатах проверки финансово-хозяйственной деятельности ТСЖ  «На Можайке 45, корпус 1» </w:t>
      </w:r>
      <w:r w:rsidR="002B61B5">
        <w:rPr>
          <w:rFonts w:cs="Times New Roman"/>
          <w:b/>
          <w:bCs/>
          <w:sz w:val="28"/>
          <w:szCs w:val="28"/>
        </w:rPr>
        <w:t xml:space="preserve">в многоквартирном доме по адресу: </w:t>
      </w:r>
      <w:proofErr w:type="gramStart"/>
      <w:r w:rsidR="002B61B5">
        <w:rPr>
          <w:rFonts w:cs="Times New Roman"/>
          <w:b/>
          <w:bCs/>
          <w:sz w:val="28"/>
          <w:szCs w:val="28"/>
        </w:rPr>
        <w:t>г</w:t>
      </w:r>
      <w:proofErr w:type="gramEnd"/>
      <w:r w:rsidR="002B61B5">
        <w:rPr>
          <w:rFonts w:cs="Times New Roman"/>
          <w:b/>
          <w:bCs/>
          <w:sz w:val="28"/>
          <w:szCs w:val="28"/>
        </w:rPr>
        <w:t>. Москва, Можайское шоссе дом 45, корпус 1</w:t>
      </w:r>
    </w:p>
    <w:p w:rsidR="006E5945" w:rsidRDefault="006E5945" w:rsidP="006E594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 период с 01.01.201</w:t>
      </w:r>
      <w:r w:rsidR="001B5631">
        <w:rPr>
          <w:rFonts w:cs="Times New Roman"/>
          <w:b/>
          <w:bCs/>
          <w:sz w:val="28"/>
          <w:szCs w:val="28"/>
        </w:rPr>
        <w:t>2</w:t>
      </w:r>
      <w:r>
        <w:rPr>
          <w:rFonts w:cs="Times New Roman"/>
          <w:b/>
          <w:bCs/>
          <w:sz w:val="28"/>
          <w:szCs w:val="28"/>
        </w:rPr>
        <w:t>г. по 01.01.201</w:t>
      </w:r>
      <w:r w:rsidR="001B5631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 xml:space="preserve"> г.  </w:t>
      </w:r>
    </w:p>
    <w:p w:rsidR="006E5945" w:rsidRDefault="006E5945" w:rsidP="006E5945">
      <w:pPr>
        <w:jc w:val="center"/>
        <w:rPr>
          <w:rFonts w:cs="Times New Roman"/>
          <w:sz w:val="28"/>
          <w:szCs w:val="28"/>
        </w:rPr>
      </w:pP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рамках подготовки к проведению ежегодного, отчётного, общего собрания правления </w:t>
      </w:r>
      <w:r>
        <w:rPr>
          <w:rFonts w:cs="Times New Roman"/>
          <w:b/>
          <w:bCs/>
        </w:rPr>
        <w:t xml:space="preserve">ТСЖ  «На Можайке 45, корпус 1», </w:t>
      </w:r>
      <w:r>
        <w:rPr>
          <w:rFonts w:cs="Times New Roman"/>
        </w:rPr>
        <w:t>ревизионная комиссия в составе: Кускова Н.А., Соболева И.Е. провела проверку финансово-хозяйственной деятельности по управлению и содержанию многоквартирного – жилого дома расположенного по</w:t>
      </w:r>
      <w:r w:rsidR="002B61B5">
        <w:rPr>
          <w:rFonts w:cs="Times New Roman"/>
        </w:rPr>
        <w:t xml:space="preserve"> адресу: </w:t>
      </w:r>
      <w:proofErr w:type="gramStart"/>
      <w:r w:rsidR="002B61B5">
        <w:rPr>
          <w:rFonts w:cs="Times New Roman"/>
        </w:rPr>
        <w:t>г</w:t>
      </w:r>
      <w:proofErr w:type="gramEnd"/>
      <w:r w:rsidR="002B61B5">
        <w:rPr>
          <w:rFonts w:cs="Times New Roman"/>
        </w:rPr>
        <w:t>. Москва, Можайское шоссе</w:t>
      </w:r>
      <w:r>
        <w:rPr>
          <w:rFonts w:cs="Times New Roman"/>
        </w:rPr>
        <w:t>, д. 45, к.1,</w:t>
      </w:r>
    </w:p>
    <w:p w:rsidR="006E5945" w:rsidRDefault="006E5945" w:rsidP="006E5945">
      <w:pPr>
        <w:ind w:firstLine="5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за период с 01.01.2012 г. по 01.01.2013г.   </w:t>
      </w:r>
    </w:p>
    <w:p w:rsidR="006E5945" w:rsidRDefault="006E5945" w:rsidP="006E5945">
      <w:pPr>
        <w:ind w:firstLine="540"/>
        <w:jc w:val="both"/>
        <w:rPr>
          <w:rFonts w:cs="Times New Roman"/>
          <w:b/>
          <w:bCs/>
        </w:rPr>
      </w:pPr>
    </w:p>
    <w:p w:rsidR="006E5945" w:rsidRDefault="006E5945" w:rsidP="006E5945">
      <w:pPr>
        <w:ind w:firstLine="5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 результатам проверки сообщаем: </w:t>
      </w:r>
    </w:p>
    <w:p w:rsidR="006E5945" w:rsidRDefault="00063D4A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С 01.01.2012</w:t>
      </w:r>
      <w:r w:rsidR="006E5945">
        <w:rPr>
          <w:rFonts w:cs="Times New Roman"/>
        </w:rPr>
        <w:t xml:space="preserve"> г. ТСЖ </w:t>
      </w:r>
      <w:r w:rsidR="006E5945">
        <w:rPr>
          <w:rFonts w:cs="Times New Roman"/>
          <w:b/>
          <w:bCs/>
        </w:rPr>
        <w:t xml:space="preserve">«На Можайке 45, корпус 1», </w:t>
      </w:r>
      <w:r w:rsidR="006E5945">
        <w:rPr>
          <w:rFonts w:cs="Times New Roman"/>
        </w:rPr>
        <w:t>в лице его Правления,</w:t>
      </w:r>
      <w:r w:rsidR="006E5945">
        <w:rPr>
          <w:rFonts w:cs="Times New Roman"/>
          <w:b/>
          <w:bCs/>
        </w:rPr>
        <w:t xml:space="preserve"> проводило работы по обеспечению жизнедеятельности нашего дома, </w:t>
      </w:r>
      <w:r w:rsidR="006E5945">
        <w:rPr>
          <w:rFonts w:cs="Times New Roman"/>
        </w:rPr>
        <w:t>организовывало работу с обслуживающими организациями, проводящими обслуживание лифтового хозяйства, вывоза мусора, обслуживания пожарной сигнализации, СЭС, домофонов, и ресурсоснабжающими организациями г. Москвы.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Эта работа осуществлялась в период непрерывного решения вопросов устранения строительных дефектов и по недострою как в доме, так и в подземном </w:t>
      </w:r>
      <w:r w:rsidR="00D862ED">
        <w:rPr>
          <w:rFonts w:cs="Times New Roman"/>
        </w:rPr>
        <w:t xml:space="preserve">паркинге, являющимся </w:t>
      </w:r>
      <w:r>
        <w:rPr>
          <w:rFonts w:cs="Times New Roman"/>
        </w:rPr>
        <w:t xml:space="preserve"> фундаментом нашего дома. 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Правление ТСЖ своевременно контролировало выполнение работ по договорам с организациями на обслуживание и содержание многоквартирного дома, а именно: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1.  Договор на оказание услуг по вывозу ТБО и КГМ.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2.  Договоров на энергоснабжение.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3.  Договор об оказании услуг с МОЭК (теплоснабжение).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4.  Договор о размещении средств наружной рекламы и информации.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5.  Договор о страховании лифтов.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6.  Договор на техническое обслуживание запирающих устройств.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7.  Договор на сопровождение программ по бухгалтерии.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8.  Договор на техническое обслуживание и ремонт системы ДУ и ППА.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9. Договор на техническое обслуживание и ремонт лифтов.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10. Договор о возмещении доходов и предоставлении гражданам льгот по оплате жилищных и коммунальных услуг (субсидии).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11. Договор на установку платежных терминалов по оплате коммунальных услуг.</w:t>
      </w:r>
    </w:p>
    <w:p w:rsidR="006E5945" w:rsidRDefault="006E5945" w:rsidP="006E5945">
      <w:pPr>
        <w:pStyle w:val="3"/>
        <w:rPr>
          <w:rFonts w:cs="Times New Roman"/>
        </w:rPr>
      </w:pPr>
      <w:r>
        <w:rPr>
          <w:rFonts w:cs="Times New Roman"/>
        </w:rPr>
        <w:t>12. Договоров по установке и обслуживанию кнопки тревожной сигнализации с выводом в милицию.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13. Договор с СЭС.</w:t>
      </w:r>
    </w:p>
    <w:p w:rsidR="006E5945" w:rsidRDefault="0011262B" w:rsidP="006E5945">
      <w:pPr>
        <w:pStyle w:val="3"/>
        <w:rPr>
          <w:rFonts w:cs="Times New Roman"/>
        </w:rPr>
      </w:pPr>
      <w:r>
        <w:rPr>
          <w:rFonts w:cs="Times New Roman"/>
        </w:rPr>
        <w:t xml:space="preserve">14. Договор с </w:t>
      </w:r>
      <w:r w:rsidR="006E5945">
        <w:rPr>
          <w:rFonts w:cs="Times New Roman"/>
        </w:rPr>
        <w:t xml:space="preserve"> «</w:t>
      </w:r>
      <w:proofErr w:type="spellStart"/>
      <w:r w:rsidR="006E5945">
        <w:rPr>
          <w:rFonts w:cs="Times New Roman"/>
        </w:rPr>
        <w:t>Мосводоканал</w:t>
      </w:r>
      <w:r>
        <w:rPr>
          <w:rFonts w:cs="Times New Roman"/>
        </w:rPr>
        <w:t>ом</w:t>
      </w:r>
      <w:proofErr w:type="spellEnd"/>
      <w:r w:rsidR="006E5945">
        <w:rPr>
          <w:rFonts w:cs="Times New Roman"/>
        </w:rPr>
        <w:t>» на поставку холодной воды.</w:t>
      </w:r>
    </w:p>
    <w:p w:rsidR="006E5945" w:rsidRDefault="0011262B" w:rsidP="006E5945">
      <w:pPr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6E5945">
        <w:rPr>
          <w:rFonts w:cs="Times New Roman"/>
        </w:rPr>
        <w:t xml:space="preserve">Ставка на техническое обслуживание и содержание многоквартирного дома составляла </w:t>
      </w:r>
      <w:r w:rsidR="006E5945">
        <w:rPr>
          <w:rFonts w:cs="Times New Roman"/>
          <w:b/>
          <w:bCs/>
        </w:rPr>
        <w:t xml:space="preserve">24 р. </w:t>
      </w:r>
      <w:r w:rsidR="00C27FDA">
        <w:rPr>
          <w:rFonts w:cs="Times New Roman"/>
          <w:b/>
          <w:bCs/>
        </w:rPr>
        <w:t>53</w:t>
      </w:r>
      <w:r w:rsidR="006E5945">
        <w:rPr>
          <w:rFonts w:cs="Times New Roman"/>
        </w:rPr>
        <w:t xml:space="preserve"> руб./кв. м. в соответствии с Решением общего собрания жильцов дома от 07.03.201</w:t>
      </w:r>
      <w:r w:rsidR="00C27FDA">
        <w:rPr>
          <w:rFonts w:cs="Times New Roman"/>
        </w:rPr>
        <w:t>2</w:t>
      </w:r>
      <w:r w:rsidR="006E5945">
        <w:rPr>
          <w:rFonts w:cs="Times New Roman"/>
        </w:rPr>
        <w:t xml:space="preserve"> г. и Постановл</w:t>
      </w:r>
      <w:r w:rsidR="00C27FDA">
        <w:rPr>
          <w:rFonts w:cs="Times New Roman"/>
        </w:rPr>
        <w:t xml:space="preserve">ения Правительства Москвы </w:t>
      </w:r>
      <w:r w:rsidR="00C27FDA" w:rsidRPr="0011262B">
        <w:rPr>
          <w:rFonts w:cs="Times New Roman"/>
          <w:b/>
        </w:rPr>
        <w:t>№ 571-ПП от 29.11.2011 года</w:t>
      </w:r>
      <w:r w:rsidR="006E5945" w:rsidRPr="0011262B">
        <w:rPr>
          <w:rFonts w:cs="Times New Roman"/>
          <w:b/>
        </w:rPr>
        <w:t>.</w:t>
      </w:r>
      <w:r w:rsidR="006E5945">
        <w:rPr>
          <w:rFonts w:cs="Times New Roman"/>
        </w:rPr>
        <w:t xml:space="preserve"> </w:t>
      </w:r>
    </w:p>
    <w:p w:rsidR="006E5945" w:rsidRDefault="006E5945" w:rsidP="006E5945">
      <w:pPr>
        <w:ind w:firstLine="540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В отчетном периоде принятая предыдущим </w:t>
      </w:r>
      <w:r w:rsidR="0011262B">
        <w:rPr>
          <w:rFonts w:cs="Times New Roman"/>
        </w:rPr>
        <w:t xml:space="preserve">общим </w:t>
      </w:r>
      <w:r>
        <w:rPr>
          <w:rFonts w:cs="Times New Roman"/>
        </w:rPr>
        <w:t>собранием ТСЖ смета доходов и расходов была реализована следующим образом:</w:t>
      </w:r>
    </w:p>
    <w:p w:rsidR="006E5945" w:rsidRPr="00244987" w:rsidRDefault="006E594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Техническое обслуживание системы ДУ и ПП: </w:t>
      </w:r>
      <w:r w:rsidR="000B1F6F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244987">
        <w:rPr>
          <w:rFonts w:cs="Times New Roman"/>
          <w:b/>
        </w:rPr>
        <w:t xml:space="preserve">767 357 р. </w:t>
      </w:r>
    </w:p>
    <w:p w:rsidR="006E5945" w:rsidRPr="00244987" w:rsidRDefault="006E594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Техническое обслуживание лифтов: </w:t>
      </w:r>
      <w:r w:rsidR="000B1F6F">
        <w:rPr>
          <w:rFonts w:cs="Times New Roman"/>
        </w:rPr>
        <w:t xml:space="preserve">- </w:t>
      </w:r>
      <w:r w:rsidRPr="00244987">
        <w:rPr>
          <w:rFonts w:cs="Times New Roman"/>
          <w:b/>
        </w:rPr>
        <w:t>1</w:t>
      </w:r>
      <w:r>
        <w:rPr>
          <w:rFonts w:cs="Times New Roman"/>
          <w:b/>
        </w:rPr>
        <w:t> </w:t>
      </w:r>
      <w:r w:rsidR="00C27FDA">
        <w:rPr>
          <w:rFonts w:cs="Times New Roman"/>
          <w:b/>
        </w:rPr>
        <w:t>01</w:t>
      </w:r>
      <w:r w:rsidR="001B5631">
        <w:rPr>
          <w:rFonts w:cs="Times New Roman"/>
          <w:b/>
        </w:rPr>
        <w:t>4</w:t>
      </w:r>
      <w:r>
        <w:rPr>
          <w:rFonts w:cs="Times New Roman"/>
          <w:b/>
        </w:rPr>
        <w:t xml:space="preserve"> </w:t>
      </w:r>
      <w:r w:rsidR="00C27FDA">
        <w:rPr>
          <w:rFonts w:cs="Times New Roman"/>
          <w:b/>
        </w:rPr>
        <w:t>988</w:t>
      </w:r>
      <w:r w:rsidRPr="00244987">
        <w:rPr>
          <w:rFonts w:cs="Times New Roman"/>
          <w:b/>
        </w:rPr>
        <w:t xml:space="preserve"> р</w:t>
      </w:r>
      <w:r>
        <w:rPr>
          <w:rFonts w:cs="Times New Roman"/>
          <w:b/>
        </w:rPr>
        <w:t>.</w:t>
      </w:r>
    </w:p>
    <w:p w:rsidR="006E5945" w:rsidRDefault="006E594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Вывоз мусора: </w:t>
      </w:r>
      <w:r w:rsidR="000B1F6F">
        <w:rPr>
          <w:rFonts w:cs="Times New Roman"/>
        </w:rPr>
        <w:t>-</w:t>
      </w:r>
      <w:r>
        <w:rPr>
          <w:rFonts w:cs="Times New Roman"/>
          <w:b/>
        </w:rPr>
        <w:t xml:space="preserve"> </w:t>
      </w:r>
      <w:r w:rsidR="00C27FDA">
        <w:rPr>
          <w:rFonts w:cs="Times New Roman"/>
          <w:b/>
        </w:rPr>
        <w:t>776 98</w:t>
      </w:r>
      <w:r>
        <w:rPr>
          <w:rFonts w:cs="Times New Roman"/>
          <w:b/>
        </w:rPr>
        <w:t>2 р.</w:t>
      </w:r>
    </w:p>
    <w:p w:rsidR="006E5945" w:rsidRDefault="006E5945" w:rsidP="006E5945">
      <w:pPr>
        <w:ind w:right="-427" w:firstLine="540"/>
        <w:jc w:val="both"/>
        <w:rPr>
          <w:rFonts w:cs="Times New Roman"/>
          <w:b/>
        </w:rPr>
      </w:pPr>
      <w:r w:rsidRPr="00244987">
        <w:rPr>
          <w:rFonts w:cs="Times New Roman"/>
        </w:rPr>
        <w:t>Электроэнергия</w:t>
      </w:r>
      <w:r w:rsidR="00C27FDA">
        <w:rPr>
          <w:rFonts w:cs="Times New Roman"/>
          <w:b/>
        </w:rPr>
        <w:t xml:space="preserve"> – 709 241</w:t>
      </w:r>
      <w:r>
        <w:rPr>
          <w:rFonts w:cs="Times New Roman"/>
          <w:b/>
        </w:rPr>
        <w:t xml:space="preserve"> р.</w:t>
      </w:r>
    </w:p>
    <w:p w:rsidR="006E5945" w:rsidRDefault="006E5945" w:rsidP="006E5945">
      <w:pPr>
        <w:ind w:right="-427" w:firstLine="540"/>
        <w:jc w:val="both"/>
        <w:rPr>
          <w:rFonts w:cs="Times New Roman"/>
        </w:rPr>
      </w:pPr>
      <w:r w:rsidRPr="00244987">
        <w:rPr>
          <w:rFonts w:cs="Times New Roman"/>
        </w:rPr>
        <w:t>Программное обеспечение</w:t>
      </w:r>
      <w:r>
        <w:rPr>
          <w:rFonts w:cs="Times New Roman"/>
        </w:rPr>
        <w:t xml:space="preserve"> - </w:t>
      </w:r>
      <w:r w:rsidR="00C27FDA">
        <w:rPr>
          <w:rFonts w:cs="Times New Roman"/>
          <w:b/>
        </w:rPr>
        <w:t>40 5</w:t>
      </w:r>
      <w:r w:rsidRPr="00244987">
        <w:rPr>
          <w:rFonts w:cs="Times New Roman"/>
          <w:b/>
        </w:rPr>
        <w:t>00</w:t>
      </w:r>
      <w:r>
        <w:rPr>
          <w:rFonts w:cs="Times New Roman"/>
        </w:rPr>
        <w:t xml:space="preserve"> р.</w:t>
      </w:r>
    </w:p>
    <w:p w:rsidR="006E5945" w:rsidRDefault="006E5945" w:rsidP="006E5945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Подготовка </w:t>
      </w:r>
      <w:r w:rsidR="00B801AA">
        <w:rPr>
          <w:rFonts w:cs="Times New Roman"/>
        </w:rPr>
        <w:t xml:space="preserve">инженерных сетей </w:t>
      </w:r>
      <w:r>
        <w:rPr>
          <w:rFonts w:cs="Times New Roman"/>
        </w:rPr>
        <w:t xml:space="preserve">дома к зиме </w:t>
      </w:r>
      <w:r w:rsidR="00CB10A7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A6060C" w:rsidRPr="002B61B5">
        <w:rPr>
          <w:rFonts w:cs="Times New Roman"/>
          <w:b/>
        </w:rPr>
        <w:t>173</w:t>
      </w:r>
      <w:r w:rsidR="00CB10A7" w:rsidRPr="002B61B5">
        <w:rPr>
          <w:rFonts w:cs="Times New Roman"/>
          <w:b/>
        </w:rPr>
        <w:t xml:space="preserve"> </w:t>
      </w:r>
      <w:r w:rsidR="00A6060C" w:rsidRPr="002B61B5">
        <w:rPr>
          <w:rFonts w:cs="Times New Roman"/>
          <w:b/>
        </w:rPr>
        <w:t>510 р.</w:t>
      </w:r>
      <w:r w:rsidR="00A6060C">
        <w:rPr>
          <w:rFonts w:cs="Times New Roman"/>
        </w:rPr>
        <w:t xml:space="preserve"> </w:t>
      </w:r>
    </w:p>
    <w:p w:rsidR="006E5945" w:rsidRDefault="006E594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Заработная плата с начислением налогов- </w:t>
      </w:r>
      <w:r w:rsidR="00FD1113">
        <w:rPr>
          <w:rFonts w:cs="Times New Roman"/>
          <w:b/>
        </w:rPr>
        <w:t xml:space="preserve">4 653 </w:t>
      </w:r>
      <w:r w:rsidR="00C27FDA">
        <w:rPr>
          <w:rFonts w:cs="Times New Roman"/>
          <w:b/>
        </w:rPr>
        <w:t>346</w:t>
      </w:r>
      <w:r>
        <w:rPr>
          <w:rFonts w:cs="Times New Roman"/>
          <w:b/>
        </w:rPr>
        <w:t xml:space="preserve"> р.</w:t>
      </w:r>
    </w:p>
    <w:p w:rsidR="00B801AA" w:rsidRDefault="006E5945" w:rsidP="006E5945">
      <w:pPr>
        <w:ind w:right="-427" w:firstLine="540"/>
        <w:jc w:val="both"/>
        <w:rPr>
          <w:rFonts w:cs="Times New Roman"/>
        </w:rPr>
      </w:pPr>
      <w:r w:rsidRPr="004D7CA4">
        <w:rPr>
          <w:rFonts w:cs="Times New Roman"/>
        </w:rPr>
        <w:lastRenderedPageBreak/>
        <w:t>Прочие расходы и материалы</w:t>
      </w:r>
      <w:r w:rsidR="00FD1113">
        <w:rPr>
          <w:rFonts w:cs="Times New Roman"/>
          <w:b/>
        </w:rPr>
        <w:t xml:space="preserve"> – </w:t>
      </w:r>
      <w:r w:rsidR="00F4357B" w:rsidRPr="00F4357B">
        <w:rPr>
          <w:rFonts w:cs="Times New Roman"/>
        </w:rPr>
        <w:t xml:space="preserve"> </w:t>
      </w:r>
      <w:r w:rsidR="00B801AA">
        <w:rPr>
          <w:rFonts w:cs="Times New Roman"/>
        </w:rPr>
        <w:t>покупка краски и покраска фасада здания,</w:t>
      </w:r>
    </w:p>
    <w:p w:rsidR="00F4357B" w:rsidRPr="00F4357B" w:rsidRDefault="00B801AA" w:rsidP="006E5945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>Покупка краски и покраска железного ограждения</w:t>
      </w:r>
      <w:r w:rsidR="002B61B5">
        <w:rPr>
          <w:rFonts w:cs="Times New Roman"/>
        </w:rPr>
        <w:t xml:space="preserve"> детской площадки</w:t>
      </w:r>
      <w:r w:rsidR="00F4357B" w:rsidRPr="00F4357B">
        <w:rPr>
          <w:rFonts w:cs="Times New Roman"/>
        </w:rPr>
        <w:t>,</w:t>
      </w:r>
    </w:p>
    <w:p w:rsidR="00B801AA" w:rsidRDefault="00B801AA" w:rsidP="006E5945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 малых бетонных архитектурных форм</w:t>
      </w:r>
      <w:r w:rsidR="00F4357B" w:rsidRPr="00F4357B">
        <w:rPr>
          <w:rFonts w:cs="Times New Roman"/>
        </w:rPr>
        <w:t xml:space="preserve"> к ограждению площадки, </w:t>
      </w:r>
      <w:r>
        <w:rPr>
          <w:rFonts w:cs="Times New Roman"/>
        </w:rPr>
        <w:t>покупка краски</w:t>
      </w:r>
    </w:p>
    <w:p w:rsidR="00B801AA" w:rsidRDefault="00B801AA" w:rsidP="00B801AA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 и покраска уличных цветочных вазонов</w:t>
      </w:r>
      <w:r w:rsidR="00F4357B" w:rsidRPr="00F4357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51210">
        <w:rPr>
          <w:rFonts w:cs="Times New Roman"/>
        </w:rPr>
        <w:t>кисточки, валики, сварочные</w:t>
      </w:r>
      <w:r w:rsidR="00F4357B" w:rsidRPr="00F4357B">
        <w:rPr>
          <w:rFonts w:cs="Times New Roman"/>
        </w:rPr>
        <w:t xml:space="preserve"> материал</w:t>
      </w:r>
      <w:r w:rsidR="00D51210">
        <w:rPr>
          <w:rFonts w:cs="Times New Roman"/>
        </w:rPr>
        <w:t>ы,</w:t>
      </w:r>
    </w:p>
    <w:p w:rsidR="00B801AA" w:rsidRDefault="00D51210" w:rsidP="00B801AA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F4357B" w:rsidRPr="00F4357B">
        <w:rPr>
          <w:rFonts w:cs="Times New Roman"/>
        </w:rPr>
        <w:t xml:space="preserve"> электроды,</w:t>
      </w:r>
      <w:r w:rsidR="007740D6">
        <w:rPr>
          <w:rFonts w:cs="Times New Roman"/>
        </w:rPr>
        <w:t xml:space="preserve"> </w:t>
      </w:r>
      <w:r w:rsidR="00F4357B">
        <w:rPr>
          <w:rFonts w:cs="Times New Roman"/>
        </w:rPr>
        <w:t xml:space="preserve">покупка расходных материалов для </w:t>
      </w:r>
      <w:proofErr w:type="spellStart"/>
      <w:proofErr w:type="gramStart"/>
      <w:r w:rsidR="00F4357B">
        <w:rPr>
          <w:rFonts w:cs="Times New Roman"/>
        </w:rPr>
        <w:t>строительно</w:t>
      </w:r>
      <w:proofErr w:type="spellEnd"/>
      <w:r w:rsidR="00F4357B">
        <w:rPr>
          <w:rFonts w:cs="Times New Roman"/>
        </w:rPr>
        <w:t xml:space="preserve"> – </w:t>
      </w:r>
      <w:r w:rsidR="00926833">
        <w:rPr>
          <w:rFonts w:cs="Times New Roman"/>
        </w:rPr>
        <w:t>ремонтных</w:t>
      </w:r>
      <w:proofErr w:type="gramEnd"/>
      <w:r w:rsidR="00926833">
        <w:rPr>
          <w:rFonts w:cs="Times New Roman"/>
        </w:rPr>
        <w:t xml:space="preserve"> работ</w:t>
      </w:r>
    </w:p>
    <w:p w:rsidR="00B801AA" w:rsidRDefault="006F6AB4" w:rsidP="00B801AA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 на этажах у собственников помещений,</w:t>
      </w:r>
      <w:r w:rsidR="00B801AA">
        <w:rPr>
          <w:rFonts w:cs="Times New Roman"/>
        </w:rPr>
        <w:t xml:space="preserve"> </w:t>
      </w:r>
      <w:r w:rsidR="00926833">
        <w:rPr>
          <w:rFonts w:cs="Times New Roman"/>
        </w:rPr>
        <w:t>шаровые краны</w:t>
      </w:r>
      <w:r w:rsidR="00F4357B">
        <w:rPr>
          <w:rFonts w:cs="Times New Roman"/>
        </w:rPr>
        <w:t>,</w:t>
      </w:r>
      <w:r w:rsidR="002B61B5">
        <w:rPr>
          <w:rFonts w:cs="Times New Roman"/>
        </w:rPr>
        <w:t xml:space="preserve"> смесители</w:t>
      </w:r>
      <w:r w:rsidR="00FD1113">
        <w:rPr>
          <w:rFonts w:cs="Times New Roman"/>
        </w:rPr>
        <w:t xml:space="preserve"> «Елочка»,</w:t>
      </w:r>
    </w:p>
    <w:p w:rsidR="00B801AA" w:rsidRDefault="000B0E6D" w:rsidP="00B801AA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F4357B">
        <w:rPr>
          <w:rFonts w:cs="Times New Roman"/>
        </w:rPr>
        <w:t>сгоны</w:t>
      </w:r>
      <w:r w:rsidR="00FD1113">
        <w:rPr>
          <w:rFonts w:cs="Times New Roman"/>
        </w:rPr>
        <w:t>, канализационные т</w:t>
      </w:r>
      <w:r w:rsidR="00926833">
        <w:rPr>
          <w:rFonts w:cs="Times New Roman"/>
        </w:rPr>
        <w:t>рубы,</w:t>
      </w:r>
      <w:r w:rsidR="002B61B5">
        <w:rPr>
          <w:rFonts w:cs="Times New Roman"/>
        </w:rPr>
        <w:t xml:space="preserve"> электро</w:t>
      </w:r>
      <w:r w:rsidR="00D51210">
        <w:rPr>
          <w:rFonts w:cs="Times New Roman"/>
        </w:rPr>
        <w:t>лампы</w:t>
      </w:r>
      <w:r w:rsidR="002B61B5">
        <w:rPr>
          <w:rFonts w:cs="Times New Roman"/>
        </w:rPr>
        <w:t>,</w:t>
      </w:r>
      <w:r w:rsidR="00B801AA">
        <w:rPr>
          <w:rFonts w:cs="Times New Roman"/>
        </w:rPr>
        <w:t xml:space="preserve"> </w:t>
      </w:r>
      <w:r w:rsidR="00926833">
        <w:rPr>
          <w:rFonts w:cs="Times New Roman"/>
        </w:rPr>
        <w:t>запорная арматура</w:t>
      </w:r>
      <w:r w:rsidR="006F6AB4">
        <w:rPr>
          <w:rFonts w:cs="Times New Roman"/>
        </w:rPr>
        <w:t>, покупка 3 –</w:t>
      </w:r>
      <w:proofErr w:type="spellStart"/>
      <w:r w:rsidR="006F6AB4">
        <w:rPr>
          <w:rFonts w:cs="Times New Roman"/>
        </w:rPr>
        <w:t>х</w:t>
      </w:r>
      <w:proofErr w:type="spellEnd"/>
      <w:r w:rsidR="006F6AB4">
        <w:rPr>
          <w:rFonts w:cs="Times New Roman"/>
        </w:rPr>
        <w:t xml:space="preserve"> тележек</w:t>
      </w:r>
    </w:p>
    <w:p w:rsidR="00F4357B" w:rsidRPr="002B61B5" w:rsidRDefault="006F6AB4" w:rsidP="00B801AA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 для вывоза мусора, и т. д.</w:t>
      </w:r>
      <w:r w:rsidR="00926833">
        <w:rPr>
          <w:rFonts w:cs="Times New Roman"/>
        </w:rPr>
        <w:t>-</w:t>
      </w:r>
      <w:r w:rsidR="00926833" w:rsidRPr="00926833">
        <w:rPr>
          <w:rFonts w:cs="Times New Roman"/>
          <w:b/>
        </w:rPr>
        <w:t xml:space="preserve"> </w:t>
      </w:r>
      <w:r w:rsidR="00926833">
        <w:rPr>
          <w:rFonts w:cs="Times New Roman"/>
          <w:b/>
        </w:rPr>
        <w:t>846 792 р</w:t>
      </w:r>
      <w:r w:rsidR="00926833" w:rsidRPr="00F4357B">
        <w:rPr>
          <w:rFonts w:cs="Times New Roman"/>
        </w:rPr>
        <w:t>.</w:t>
      </w:r>
    </w:p>
    <w:p w:rsidR="006E5945" w:rsidRDefault="00926833" w:rsidP="00926833">
      <w:pPr>
        <w:ind w:right="-427"/>
        <w:jc w:val="both"/>
        <w:rPr>
          <w:rFonts w:cs="Times New Roman"/>
        </w:rPr>
      </w:pPr>
      <w:r>
        <w:rPr>
          <w:rFonts w:cs="Times New Roman"/>
          <w:b/>
          <w:color w:val="FF0000"/>
        </w:rPr>
        <w:t xml:space="preserve">         </w:t>
      </w:r>
      <w:r w:rsidR="006E5945">
        <w:rPr>
          <w:rFonts w:cs="Times New Roman"/>
        </w:rPr>
        <w:t xml:space="preserve">Обслуживание ковриков в подъездах – </w:t>
      </w:r>
      <w:r w:rsidR="00C27FDA">
        <w:rPr>
          <w:rFonts w:cs="Times New Roman"/>
          <w:b/>
        </w:rPr>
        <w:t>136 983</w:t>
      </w:r>
      <w:r w:rsidR="006E5945" w:rsidRPr="004D7CA4">
        <w:rPr>
          <w:rFonts w:cs="Times New Roman"/>
          <w:b/>
        </w:rPr>
        <w:t xml:space="preserve"> р.</w:t>
      </w:r>
    </w:p>
    <w:p w:rsidR="006E5945" w:rsidRPr="00E02FA7" w:rsidRDefault="006E594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Страхование </w:t>
      </w:r>
      <w:r w:rsidR="00926833">
        <w:rPr>
          <w:rFonts w:cs="Times New Roman"/>
        </w:rPr>
        <w:t>гражданской ответственности Товарищества</w:t>
      </w:r>
      <w:r>
        <w:rPr>
          <w:rFonts w:cs="Times New Roman"/>
        </w:rPr>
        <w:t xml:space="preserve"> </w:t>
      </w:r>
      <w:r w:rsidR="00F61E96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926833">
        <w:rPr>
          <w:rFonts w:cs="Times New Roman"/>
          <w:b/>
        </w:rPr>
        <w:t>30</w:t>
      </w:r>
      <w:r w:rsidR="00F61E96">
        <w:rPr>
          <w:rFonts w:cs="Times New Roman"/>
          <w:b/>
        </w:rPr>
        <w:t xml:space="preserve"> </w:t>
      </w:r>
      <w:r w:rsidR="00C27FDA">
        <w:rPr>
          <w:rFonts w:cs="Times New Roman"/>
          <w:b/>
        </w:rPr>
        <w:t>00</w:t>
      </w:r>
      <w:r w:rsidRPr="00E02FA7">
        <w:rPr>
          <w:rFonts w:cs="Times New Roman"/>
          <w:b/>
        </w:rPr>
        <w:t>0 р.</w:t>
      </w:r>
    </w:p>
    <w:p w:rsidR="006E5945" w:rsidRDefault="006E594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Информационные доски – </w:t>
      </w:r>
      <w:r w:rsidR="00F61E96">
        <w:rPr>
          <w:rFonts w:cs="Times New Roman"/>
          <w:b/>
        </w:rPr>
        <w:t xml:space="preserve">19 </w:t>
      </w:r>
      <w:r w:rsidR="00C27FDA">
        <w:rPr>
          <w:rFonts w:cs="Times New Roman"/>
          <w:b/>
        </w:rPr>
        <w:t>725</w:t>
      </w:r>
      <w:r w:rsidRPr="00381A6D">
        <w:rPr>
          <w:rFonts w:cs="Times New Roman"/>
          <w:b/>
        </w:rPr>
        <w:t xml:space="preserve"> р.</w:t>
      </w:r>
    </w:p>
    <w:p w:rsidR="00662855" w:rsidRDefault="00662855" w:rsidP="0066285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Создание сайта и публикация отчетности – </w:t>
      </w:r>
      <w:r w:rsidRPr="001B5631">
        <w:rPr>
          <w:rFonts w:cs="Times New Roman"/>
          <w:b/>
        </w:rPr>
        <w:t>17 690 р.</w:t>
      </w:r>
    </w:p>
    <w:p w:rsidR="00544A7C" w:rsidRPr="00544A7C" w:rsidRDefault="00544A7C" w:rsidP="00662855">
      <w:pPr>
        <w:ind w:right="-427" w:firstLine="540"/>
        <w:jc w:val="both"/>
        <w:rPr>
          <w:rFonts w:cs="Times New Roman"/>
        </w:rPr>
      </w:pPr>
      <w:r w:rsidRPr="00544A7C">
        <w:rPr>
          <w:rFonts w:cs="Times New Roman"/>
        </w:rPr>
        <w:t xml:space="preserve">Покупка </w:t>
      </w:r>
      <w:r>
        <w:rPr>
          <w:rFonts w:cs="Times New Roman"/>
        </w:rPr>
        <w:t xml:space="preserve">отпугивателей от грызунов «Торнадо» - </w:t>
      </w:r>
      <w:r w:rsidRPr="00544A7C">
        <w:rPr>
          <w:rFonts w:cs="Times New Roman"/>
          <w:b/>
        </w:rPr>
        <w:t>15</w:t>
      </w:r>
      <w:r>
        <w:rPr>
          <w:rFonts w:cs="Times New Roman"/>
          <w:b/>
        </w:rPr>
        <w:t xml:space="preserve"> </w:t>
      </w:r>
      <w:r w:rsidRPr="00544A7C">
        <w:rPr>
          <w:rFonts w:cs="Times New Roman"/>
          <w:b/>
        </w:rPr>
        <w:t>000 р.</w:t>
      </w:r>
    </w:p>
    <w:p w:rsidR="00662855" w:rsidRPr="00381A6D" w:rsidRDefault="002B61B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>Покупка грунта и цветов для уличных газонов</w:t>
      </w:r>
      <w:r w:rsidR="00662855">
        <w:rPr>
          <w:rFonts w:cs="Times New Roman"/>
        </w:rPr>
        <w:t xml:space="preserve"> – </w:t>
      </w:r>
      <w:r w:rsidR="00662855" w:rsidRPr="001B5631">
        <w:rPr>
          <w:rFonts w:cs="Times New Roman"/>
          <w:b/>
        </w:rPr>
        <w:t>98 976 р.</w:t>
      </w:r>
    </w:p>
    <w:p w:rsidR="006E5945" w:rsidRDefault="006E5945" w:rsidP="00B2388D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Закупка спецодежды – </w:t>
      </w:r>
      <w:r w:rsidR="00F61E96">
        <w:rPr>
          <w:rFonts w:cs="Times New Roman"/>
          <w:b/>
        </w:rPr>
        <w:t xml:space="preserve">15 </w:t>
      </w:r>
      <w:r w:rsidR="00C27FDA">
        <w:rPr>
          <w:rFonts w:cs="Times New Roman"/>
          <w:b/>
        </w:rPr>
        <w:t>000</w:t>
      </w:r>
      <w:r w:rsidRPr="00381A6D">
        <w:rPr>
          <w:rFonts w:cs="Times New Roman"/>
          <w:b/>
        </w:rPr>
        <w:t xml:space="preserve"> р.</w:t>
      </w:r>
    </w:p>
    <w:p w:rsidR="00583401" w:rsidRDefault="00CB10A7" w:rsidP="00CB10A7">
      <w:pPr>
        <w:ind w:right="-427"/>
        <w:jc w:val="both"/>
        <w:rPr>
          <w:rFonts w:cs="Times New Roman"/>
        </w:rPr>
      </w:pPr>
      <w:r>
        <w:rPr>
          <w:rFonts w:cs="Times New Roman"/>
          <w:color w:val="548DD4" w:themeColor="text2" w:themeTint="99"/>
        </w:rPr>
        <w:t xml:space="preserve">         </w:t>
      </w:r>
      <w:r w:rsidR="00583401">
        <w:rPr>
          <w:rFonts w:cs="Times New Roman"/>
        </w:rPr>
        <w:t xml:space="preserve">Юридические услуги – </w:t>
      </w:r>
      <w:r>
        <w:rPr>
          <w:rFonts w:cs="Times New Roman"/>
          <w:b/>
        </w:rPr>
        <w:t>2</w:t>
      </w:r>
      <w:r w:rsidR="0066063F">
        <w:rPr>
          <w:rFonts w:cs="Times New Roman"/>
          <w:b/>
        </w:rPr>
        <w:t>6</w:t>
      </w:r>
      <w:r w:rsidR="00583401">
        <w:rPr>
          <w:rFonts w:cs="Times New Roman"/>
          <w:b/>
        </w:rPr>
        <w:t>0 0</w:t>
      </w:r>
      <w:r w:rsidR="00583401" w:rsidRPr="007644E4">
        <w:rPr>
          <w:rFonts w:cs="Times New Roman"/>
          <w:b/>
        </w:rPr>
        <w:t>00 р.</w:t>
      </w:r>
    </w:p>
    <w:p w:rsidR="006E5945" w:rsidRPr="00DC7625" w:rsidRDefault="00B2388D" w:rsidP="006E5945">
      <w:pPr>
        <w:ind w:right="-427" w:firstLine="540"/>
        <w:jc w:val="both"/>
        <w:rPr>
          <w:rFonts w:cs="Times New Roman"/>
          <w:b/>
          <w:color w:val="8064A2" w:themeColor="accent4"/>
        </w:rPr>
      </w:pPr>
      <w:r>
        <w:rPr>
          <w:rFonts w:cs="Times New Roman"/>
          <w:b/>
        </w:rPr>
        <w:t xml:space="preserve">ИТОГО: </w:t>
      </w:r>
      <w:r w:rsidR="00324DF8" w:rsidRPr="00B801AA">
        <w:rPr>
          <w:rFonts w:cs="Times New Roman"/>
          <w:b/>
        </w:rPr>
        <w:t>9</w:t>
      </w:r>
      <w:r w:rsidR="0066063F" w:rsidRPr="00B801AA">
        <w:rPr>
          <w:rFonts w:cs="Times New Roman"/>
          <w:b/>
        </w:rPr>
        <w:t> 576 090</w:t>
      </w:r>
    </w:p>
    <w:p w:rsidR="006E5945" w:rsidRPr="00DC7625" w:rsidRDefault="0066063F" w:rsidP="0066063F">
      <w:pPr>
        <w:ind w:right="-427"/>
        <w:jc w:val="both"/>
        <w:rPr>
          <w:rFonts w:cs="Times New Roman"/>
          <w:b/>
          <w:color w:val="8064A2" w:themeColor="accent4"/>
        </w:rPr>
      </w:pPr>
      <w:r>
        <w:rPr>
          <w:rFonts w:cs="Times New Roman"/>
          <w:b/>
        </w:rPr>
        <w:t xml:space="preserve">         </w:t>
      </w:r>
      <w:r w:rsidR="006E5945">
        <w:rPr>
          <w:rFonts w:cs="Times New Roman"/>
        </w:rPr>
        <w:t xml:space="preserve">По смете запланировано – </w:t>
      </w:r>
      <w:r w:rsidR="000B0E6D" w:rsidRPr="000B0E6D">
        <w:rPr>
          <w:rFonts w:cs="Times New Roman"/>
          <w:b/>
        </w:rPr>
        <w:t>9</w:t>
      </w:r>
      <w:r w:rsidR="000B0E6D">
        <w:rPr>
          <w:rFonts w:cs="Times New Roman"/>
          <w:b/>
        </w:rPr>
        <w:t xml:space="preserve"> </w:t>
      </w:r>
      <w:r w:rsidR="000B0E6D" w:rsidRPr="000B0E6D">
        <w:rPr>
          <w:rFonts w:cs="Times New Roman"/>
          <w:b/>
        </w:rPr>
        <w:t>939</w:t>
      </w:r>
      <w:r w:rsidR="00662855">
        <w:rPr>
          <w:rFonts w:cs="Times New Roman"/>
          <w:b/>
        </w:rPr>
        <w:t> 065 р.</w:t>
      </w:r>
      <w:r w:rsidR="00DC7625">
        <w:rPr>
          <w:rFonts w:cs="Times New Roman"/>
          <w:b/>
        </w:rPr>
        <w:t xml:space="preserve"> </w:t>
      </w:r>
    </w:p>
    <w:p w:rsidR="006E5945" w:rsidRPr="00381A6D" w:rsidRDefault="0066063F" w:rsidP="0066063F">
      <w:pPr>
        <w:ind w:right="-42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r w:rsidR="006E5945">
        <w:rPr>
          <w:rFonts w:cs="Times New Roman"/>
        </w:rPr>
        <w:t xml:space="preserve">Собрано жителями – </w:t>
      </w:r>
      <w:r w:rsidR="00F61E96">
        <w:rPr>
          <w:rFonts w:cs="Times New Roman"/>
          <w:b/>
        </w:rPr>
        <w:t xml:space="preserve">7 462 </w:t>
      </w:r>
      <w:r w:rsidR="00B2388D">
        <w:rPr>
          <w:rFonts w:cs="Times New Roman"/>
          <w:b/>
        </w:rPr>
        <w:t>999</w:t>
      </w:r>
      <w:r w:rsidR="006E5945" w:rsidRPr="00381A6D">
        <w:rPr>
          <w:rFonts w:cs="Times New Roman"/>
          <w:b/>
        </w:rPr>
        <w:t xml:space="preserve"> р.</w:t>
      </w:r>
    </w:p>
    <w:p w:rsidR="00B2388D" w:rsidRDefault="006E5945" w:rsidP="006E5945">
      <w:pPr>
        <w:ind w:right="-427" w:firstLine="540"/>
        <w:rPr>
          <w:rFonts w:cs="Times New Roman"/>
        </w:rPr>
      </w:pPr>
      <w:r>
        <w:rPr>
          <w:rFonts w:cs="Times New Roman"/>
        </w:rPr>
        <w:t>Возмещено из бюджета за собственников единственного жилья и муниципальных</w:t>
      </w:r>
    </w:p>
    <w:p w:rsidR="006E5945" w:rsidRPr="00381A6D" w:rsidRDefault="00B2388D" w:rsidP="006E5945">
      <w:pPr>
        <w:ind w:right="-427" w:firstLine="540"/>
        <w:rPr>
          <w:rFonts w:cs="Times New Roman"/>
          <w:b/>
        </w:rPr>
      </w:pPr>
      <w:r>
        <w:rPr>
          <w:rFonts w:cs="Times New Roman"/>
        </w:rPr>
        <w:t xml:space="preserve"> квартир –   </w:t>
      </w:r>
      <w:r w:rsidR="00405E25">
        <w:rPr>
          <w:rFonts w:cs="Times New Roman"/>
          <w:b/>
        </w:rPr>
        <w:t xml:space="preserve">1 900 </w:t>
      </w:r>
      <w:r w:rsidR="00E10CAB">
        <w:rPr>
          <w:rFonts w:cs="Times New Roman"/>
          <w:b/>
        </w:rPr>
        <w:t>158</w:t>
      </w:r>
      <w:r w:rsidR="006E5945" w:rsidRPr="00381A6D">
        <w:rPr>
          <w:rFonts w:cs="Times New Roman"/>
          <w:b/>
        </w:rPr>
        <w:t xml:space="preserve"> р.</w:t>
      </w:r>
    </w:p>
    <w:p w:rsidR="006E5945" w:rsidRPr="00B1759C" w:rsidRDefault="006E594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Возмещено из бюджета за льготную категорию граждан – </w:t>
      </w:r>
      <w:r w:rsidR="00F61E96">
        <w:rPr>
          <w:rFonts w:cs="Times New Roman"/>
          <w:b/>
        </w:rPr>
        <w:t xml:space="preserve">261 </w:t>
      </w:r>
      <w:r w:rsidR="00E10CAB">
        <w:rPr>
          <w:rFonts w:cs="Times New Roman"/>
          <w:b/>
        </w:rPr>
        <w:t>516</w:t>
      </w:r>
      <w:r w:rsidRPr="00B1759C">
        <w:rPr>
          <w:rFonts w:cs="Times New Roman"/>
          <w:b/>
        </w:rPr>
        <w:t xml:space="preserve"> р.</w:t>
      </w:r>
    </w:p>
    <w:p w:rsidR="006E5945" w:rsidRDefault="00E10CAB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ИТОГО собрано – 9 624 673</w:t>
      </w:r>
      <w:r w:rsidR="006E5945">
        <w:rPr>
          <w:rFonts w:cs="Times New Roman"/>
          <w:b/>
        </w:rPr>
        <w:t xml:space="preserve"> р.</w:t>
      </w:r>
    </w:p>
    <w:p w:rsidR="006E5945" w:rsidRDefault="006E5945" w:rsidP="006E5945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Разница между собранными средствами на техобслуживание и затратами по этой статье </w:t>
      </w:r>
    </w:p>
    <w:p w:rsidR="006E5945" w:rsidRDefault="006E5945" w:rsidP="006E5945">
      <w:pPr>
        <w:ind w:right="-427" w:firstLine="540"/>
        <w:jc w:val="both"/>
        <w:rPr>
          <w:rFonts w:cs="Times New Roman"/>
          <w:b/>
          <w:color w:val="FF0000"/>
        </w:rPr>
      </w:pPr>
      <w:r>
        <w:rPr>
          <w:rFonts w:cs="Times New Roman"/>
        </w:rPr>
        <w:t xml:space="preserve">составила экономию </w:t>
      </w:r>
      <w:r w:rsidR="00405E25">
        <w:rPr>
          <w:rFonts w:cs="Times New Roman"/>
          <w:b/>
        </w:rPr>
        <w:t xml:space="preserve">- </w:t>
      </w:r>
      <w:r w:rsidR="006F044D" w:rsidRPr="00B801AA">
        <w:rPr>
          <w:rFonts w:cs="Times New Roman"/>
          <w:b/>
        </w:rPr>
        <w:t>48 583</w:t>
      </w:r>
      <w:r w:rsidR="00662855" w:rsidRPr="00B801AA">
        <w:rPr>
          <w:rFonts w:cs="Times New Roman"/>
          <w:b/>
        </w:rPr>
        <w:t xml:space="preserve"> р.</w:t>
      </w:r>
    </w:p>
    <w:p w:rsidR="00405E25" w:rsidRPr="008F1DBC" w:rsidRDefault="00405E25" w:rsidP="006E5945">
      <w:pPr>
        <w:ind w:right="-427" w:firstLine="540"/>
        <w:jc w:val="both"/>
        <w:rPr>
          <w:rFonts w:cs="Times New Roman"/>
          <w:b/>
          <w:color w:val="FF0000"/>
        </w:rPr>
      </w:pPr>
    </w:p>
    <w:p w:rsidR="006E5945" w:rsidRDefault="006E594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Коммунальные услуги:</w:t>
      </w:r>
    </w:p>
    <w:p w:rsidR="006E5945" w:rsidRDefault="006E5945" w:rsidP="006E5945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>Выставлено ресурсопоставляющими организациями и оплата:</w:t>
      </w:r>
    </w:p>
    <w:p w:rsidR="006E5945" w:rsidRDefault="006E5945" w:rsidP="006E5945">
      <w:pPr>
        <w:ind w:right="-427" w:firstLine="540"/>
        <w:jc w:val="both"/>
        <w:rPr>
          <w:rFonts w:cs="Times New Roman"/>
        </w:rPr>
      </w:pPr>
    </w:p>
    <w:tbl>
      <w:tblPr>
        <w:tblStyle w:val="a8"/>
        <w:tblW w:w="10695" w:type="dxa"/>
        <w:tblInd w:w="108" w:type="dxa"/>
        <w:tblLook w:val="04A0"/>
      </w:tblPr>
      <w:tblGrid>
        <w:gridCol w:w="3119"/>
        <w:gridCol w:w="1613"/>
        <w:gridCol w:w="3597"/>
        <w:gridCol w:w="2366"/>
      </w:tblGrid>
      <w:tr w:rsidR="006E5945" w:rsidTr="00405E25">
        <w:tc>
          <w:tcPr>
            <w:tcW w:w="3119" w:type="dxa"/>
            <w:vAlign w:val="center"/>
          </w:tcPr>
          <w:p w:rsidR="006E5945" w:rsidRDefault="006E5945" w:rsidP="004D3A72">
            <w:pPr>
              <w:ind w:right="-4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</w:t>
            </w:r>
          </w:p>
        </w:tc>
        <w:tc>
          <w:tcPr>
            <w:tcW w:w="1613" w:type="dxa"/>
            <w:vAlign w:val="center"/>
          </w:tcPr>
          <w:p w:rsidR="006E5945" w:rsidRDefault="006E5945" w:rsidP="004D3A72">
            <w:pPr>
              <w:ind w:right="-427"/>
              <w:rPr>
                <w:rFonts w:cs="Times New Roman"/>
              </w:rPr>
            </w:pPr>
            <w:r>
              <w:rPr>
                <w:rFonts w:cs="Times New Roman"/>
              </w:rPr>
              <w:t>Предъявлено</w:t>
            </w:r>
          </w:p>
          <w:p w:rsidR="006E5945" w:rsidRDefault="00954D36" w:rsidP="004D3A72">
            <w:pPr>
              <w:ind w:right="-4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6E5945">
              <w:rPr>
                <w:rFonts w:cs="Times New Roman"/>
              </w:rPr>
              <w:t xml:space="preserve"> оплате</w:t>
            </w:r>
          </w:p>
        </w:tc>
        <w:tc>
          <w:tcPr>
            <w:tcW w:w="3597" w:type="dxa"/>
            <w:vAlign w:val="center"/>
          </w:tcPr>
          <w:p w:rsidR="006E5945" w:rsidRDefault="006E5945" w:rsidP="004D3A72">
            <w:pPr>
              <w:ind w:right="-4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Оплачено</w:t>
            </w:r>
          </w:p>
        </w:tc>
        <w:tc>
          <w:tcPr>
            <w:tcW w:w="2366" w:type="dxa"/>
            <w:vAlign w:val="center"/>
          </w:tcPr>
          <w:p w:rsidR="006E5945" w:rsidRDefault="006E5945" w:rsidP="004D3A72">
            <w:pPr>
              <w:ind w:right="-4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Недобор</w:t>
            </w:r>
            <w:proofErr w:type="gramStart"/>
            <w:r>
              <w:rPr>
                <w:rFonts w:cs="Times New Roman"/>
              </w:rPr>
              <w:t xml:space="preserve"> (-)</w:t>
            </w:r>
            <w:proofErr w:type="gramEnd"/>
          </w:p>
          <w:p w:rsidR="006E5945" w:rsidRDefault="006E5945" w:rsidP="004D3A72">
            <w:pPr>
              <w:ind w:right="-4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Перебор</w:t>
            </w:r>
            <w:proofErr w:type="gramStart"/>
            <w:r>
              <w:rPr>
                <w:rFonts w:cs="Times New Roman"/>
              </w:rPr>
              <w:t xml:space="preserve"> (+)</w:t>
            </w:r>
            <w:proofErr w:type="gramEnd"/>
          </w:p>
        </w:tc>
      </w:tr>
      <w:tr w:rsidR="006E5945" w:rsidTr="00405E25">
        <w:tc>
          <w:tcPr>
            <w:tcW w:w="3119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Мосводоканал (холодная вода)</w:t>
            </w:r>
          </w:p>
        </w:tc>
        <w:tc>
          <w:tcPr>
            <w:tcW w:w="1613" w:type="dxa"/>
          </w:tcPr>
          <w:p w:rsidR="006E5945" w:rsidRDefault="00E10CAB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3 214 236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3597" w:type="dxa"/>
          </w:tcPr>
          <w:p w:rsidR="006E5945" w:rsidRDefault="00E10CAB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Жителями 2 959 953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2366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</w:tr>
      <w:tr w:rsidR="006E5945" w:rsidTr="00405E25">
        <w:tc>
          <w:tcPr>
            <w:tcW w:w="3119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1613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3597" w:type="dxa"/>
          </w:tcPr>
          <w:p w:rsidR="006E5945" w:rsidRDefault="00E10CAB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Бюджет за льготников 198 336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2366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</w:tr>
      <w:tr w:rsidR="006E5945" w:rsidTr="00405E25">
        <w:tc>
          <w:tcPr>
            <w:tcW w:w="3119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1613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3597" w:type="dxa"/>
          </w:tcPr>
          <w:p w:rsidR="006E5945" w:rsidRPr="00381A6D" w:rsidRDefault="00B96DDA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ИТОГО: 3 158 289</w:t>
            </w:r>
            <w:r w:rsidR="006E5945">
              <w:rPr>
                <w:rFonts w:cs="Times New Roman"/>
                <w:b/>
              </w:rPr>
              <w:t xml:space="preserve"> р.</w:t>
            </w:r>
          </w:p>
        </w:tc>
        <w:tc>
          <w:tcPr>
            <w:tcW w:w="2366" w:type="dxa"/>
          </w:tcPr>
          <w:p w:rsidR="006E5945" w:rsidRPr="00ED247A" w:rsidRDefault="004C28E3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- 55 947</w:t>
            </w:r>
            <w:r w:rsidR="006E5945" w:rsidRPr="00ED247A">
              <w:rPr>
                <w:rFonts w:cs="Times New Roman"/>
              </w:rPr>
              <w:t xml:space="preserve"> р.</w:t>
            </w:r>
          </w:p>
        </w:tc>
      </w:tr>
      <w:tr w:rsidR="00405E25" w:rsidTr="00405E25">
        <w:tc>
          <w:tcPr>
            <w:tcW w:w="10695" w:type="dxa"/>
            <w:gridSpan w:val="4"/>
          </w:tcPr>
          <w:p w:rsidR="00405E25" w:rsidRDefault="00405E25" w:rsidP="004D3A72">
            <w:pPr>
              <w:ind w:right="-427"/>
              <w:jc w:val="both"/>
              <w:rPr>
                <w:rFonts w:cs="Times New Roman"/>
              </w:rPr>
            </w:pPr>
          </w:p>
        </w:tc>
      </w:tr>
      <w:tr w:rsidR="006E5945" w:rsidTr="00405E25">
        <w:tc>
          <w:tcPr>
            <w:tcW w:w="3119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МОЭК (отопление и подогрев)</w:t>
            </w:r>
          </w:p>
        </w:tc>
        <w:tc>
          <w:tcPr>
            <w:tcW w:w="1613" w:type="dxa"/>
          </w:tcPr>
          <w:p w:rsidR="006E5945" w:rsidRDefault="004C28E3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10 231 172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3597" w:type="dxa"/>
          </w:tcPr>
          <w:p w:rsidR="006E5945" w:rsidRDefault="004C28E3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10 287 212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2366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</w:tr>
      <w:tr w:rsidR="006E5945" w:rsidTr="00405E25">
        <w:tc>
          <w:tcPr>
            <w:tcW w:w="3119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1613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3597" w:type="dxa"/>
          </w:tcPr>
          <w:p w:rsidR="006E5945" w:rsidRDefault="004C28E3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Бюджет за льготников: 687 960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2366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</w:tr>
      <w:tr w:rsidR="006E5945" w:rsidTr="00405E25">
        <w:tc>
          <w:tcPr>
            <w:tcW w:w="3119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1613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3597" w:type="dxa"/>
          </w:tcPr>
          <w:p w:rsidR="006E5945" w:rsidRPr="00977492" w:rsidRDefault="004C28E3" w:rsidP="004D3A72">
            <w:pPr>
              <w:ind w:right="-427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ИТОГО: 10 975 172</w:t>
            </w:r>
            <w:r w:rsidR="006E5945">
              <w:rPr>
                <w:rFonts w:cs="Times New Roman"/>
                <w:b/>
              </w:rPr>
              <w:t xml:space="preserve"> р.</w:t>
            </w:r>
          </w:p>
        </w:tc>
        <w:tc>
          <w:tcPr>
            <w:tcW w:w="2366" w:type="dxa"/>
          </w:tcPr>
          <w:p w:rsidR="006E5945" w:rsidRPr="00ED247A" w:rsidRDefault="004C28E3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+ 744000</w:t>
            </w:r>
            <w:r w:rsidR="006E5945" w:rsidRPr="00ED247A">
              <w:rPr>
                <w:rFonts w:cs="Times New Roman"/>
              </w:rPr>
              <w:t xml:space="preserve"> р.</w:t>
            </w:r>
          </w:p>
        </w:tc>
      </w:tr>
      <w:tr w:rsidR="00405E25" w:rsidTr="00405E25">
        <w:tc>
          <w:tcPr>
            <w:tcW w:w="10695" w:type="dxa"/>
            <w:gridSpan w:val="4"/>
          </w:tcPr>
          <w:p w:rsidR="00405E25" w:rsidRDefault="00405E25" w:rsidP="004D3A72">
            <w:pPr>
              <w:ind w:right="-427"/>
              <w:jc w:val="both"/>
              <w:rPr>
                <w:rFonts w:cs="Times New Roman"/>
              </w:rPr>
            </w:pPr>
          </w:p>
        </w:tc>
      </w:tr>
      <w:tr w:rsidR="006E5945" w:rsidTr="00405E25">
        <w:tc>
          <w:tcPr>
            <w:tcW w:w="3119" w:type="dxa"/>
          </w:tcPr>
          <w:p w:rsidR="006E5945" w:rsidRDefault="006E5945" w:rsidP="004D3A72">
            <w:pPr>
              <w:ind w:right="-427"/>
              <w:rPr>
                <w:rFonts w:cs="Times New Roman"/>
              </w:rPr>
            </w:pPr>
            <w:r>
              <w:rPr>
                <w:rFonts w:cs="Times New Roman"/>
              </w:rPr>
              <w:t>Радио</w:t>
            </w:r>
          </w:p>
        </w:tc>
        <w:tc>
          <w:tcPr>
            <w:tcW w:w="1613" w:type="dxa"/>
          </w:tcPr>
          <w:p w:rsidR="006E5945" w:rsidRDefault="002948A5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89 867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3597" w:type="dxa"/>
          </w:tcPr>
          <w:p w:rsidR="006E5945" w:rsidRDefault="002948A5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80 379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2366" w:type="dxa"/>
          </w:tcPr>
          <w:p w:rsidR="006E5945" w:rsidRDefault="002948A5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 9 488 р.</w:t>
            </w:r>
          </w:p>
        </w:tc>
      </w:tr>
      <w:tr w:rsidR="006E5945" w:rsidTr="00405E25">
        <w:tc>
          <w:tcPr>
            <w:tcW w:w="3119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Антенна </w:t>
            </w:r>
          </w:p>
        </w:tc>
        <w:tc>
          <w:tcPr>
            <w:tcW w:w="1613" w:type="dxa"/>
          </w:tcPr>
          <w:p w:rsidR="006E5945" w:rsidRDefault="002948A5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719 845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3597" w:type="dxa"/>
          </w:tcPr>
          <w:p w:rsidR="006E5945" w:rsidRDefault="002948A5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719 845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2366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</w:tr>
      <w:tr w:rsidR="006E5945" w:rsidTr="00405E25">
        <w:tc>
          <w:tcPr>
            <w:tcW w:w="3119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Домофон</w:t>
            </w:r>
            <w:proofErr w:type="spellEnd"/>
          </w:p>
        </w:tc>
        <w:tc>
          <w:tcPr>
            <w:tcW w:w="1613" w:type="dxa"/>
          </w:tcPr>
          <w:p w:rsidR="006E5945" w:rsidRDefault="002948A5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279 532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3597" w:type="dxa"/>
          </w:tcPr>
          <w:p w:rsidR="006E5945" w:rsidRDefault="002948A5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247 458</w:t>
            </w:r>
            <w:r w:rsidR="006E5945">
              <w:rPr>
                <w:rFonts w:cs="Times New Roman"/>
              </w:rPr>
              <w:t xml:space="preserve"> р.</w:t>
            </w:r>
          </w:p>
        </w:tc>
        <w:tc>
          <w:tcPr>
            <w:tcW w:w="2366" w:type="dxa"/>
          </w:tcPr>
          <w:p w:rsidR="006E5945" w:rsidRDefault="002948A5" w:rsidP="004D3A72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- 32 074</w:t>
            </w:r>
            <w:r w:rsidR="006E5945">
              <w:rPr>
                <w:rFonts w:cs="Times New Roman"/>
              </w:rPr>
              <w:t xml:space="preserve"> р.</w:t>
            </w:r>
          </w:p>
        </w:tc>
      </w:tr>
      <w:tr w:rsidR="006E5945" w:rsidTr="00405E25">
        <w:tc>
          <w:tcPr>
            <w:tcW w:w="3119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1613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3597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2366" w:type="dxa"/>
          </w:tcPr>
          <w:p w:rsidR="006E5945" w:rsidRPr="00674491" w:rsidRDefault="006E5945" w:rsidP="001B5631">
            <w:pPr>
              <w:ind w:right="-427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ИТОГО: </w:t>
            </w:r>
            <w:r w:rsidR="002948A5">
              <w:rPr>
                <w:rFonts w:cs="Times New Roman"/>
                <w:b/>
              </w:rPr>
              <w:t>+ 646 49</w:t>
            </w:r>
            <w:r w:rsidR="001B5631">
              <w:rPr>
                <w:rFonts w:cs="Times New Roman"/>
                <w:b/>
              </w:rPr>
              <w:t>1</w:t>
            </w:r>
            <w:r w:rsidRPr="00BB6147">
              <w:rPr>
                <w:rFonts w:cs="Times New Roman"/>
                <w:b/>
              </w:rPr>
              <w:t xml:space="preserve"> р.</w:t>
            </w:r>
          </w:p>
        </w:tc>
      </w:tr>
      <w:tr w:rsidR="006E5945" w:rsidTr="00405E25">
        <w:tc>
          <w:tcPr>
            <w:tcW w:w="3119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1613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3597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  <w:tc>
          <w:tcPr>
            <w:tcW w:w="2366" w:type="dxa"/>
          </w:tcPr>
          <w:p w:rsidR="006E5945" w:rsidRDefault="006E5945" w:rsidP="004D3A72">
            <w:pPr>
              <w:ind w:right="-427"/>
              <w:jc w:val="both"/>
              <w:rPr>
                <w:rFonts w:cs="Times New Roman"/>
              </w:rPr>
            </w:pPr>
          </w:p>
        </w:tc>
      </w:tr>
    </w:tbl>
    <w:p w:rsidR="006E5945" w:rsidRDefault="006E5945" w:rsidP="006E5945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Разница между собранными средствами за коммунальные услуги и затратами составила </w:t>
      </w:r>
    </w:p>
    <w:p w:rsidR="006E5945" w:rsidRDefault="006E594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экономию </w:t>
      </w:r>
      <w:r w:rsidR="001B5631">
        <w:rPr>
          <w:rFonts w:cs="Times New Roman"/>
          <w:b/>
        </w:rPr>
        <w:t xml:space="preserve">646 </w:t>
      </w:r>
      <w:r w:rsidR="004A6451">
        <w:rPr>
          <w:rFonts w:cs="Times New Roman"/>
          <w:b/>
        </w:rPr>
        <w:t>49</w:t>
      </w:r>
      <w:r w:rsidR="001B5631">
        <w:rPr>
          <w:rFonts w:cs="Times New Roman"/>
          <w:b/>
        </w:rPr>
        <w:t>1</w:t>
      </w:r>
      <w:r>
        <w:rPr>
          <w:rFonts w:cs="Times New Roman"/>
          <w:b/>
        </w:rPr>
        <w:t xml:space="preserve"> р.</w:t>
      </w:r>
    </w:p>
    <w:p w:rsidR="00664BEA" w:rsidRDefault="00664BEA" w:rsidP="006E5945">
      <w:pPr>
        <w:ind w:right="-427" w:firstLine="540"/>
        <w:jc w:val="both"/>
        <w:rPr>
          <w:rFonts w:cs="Times New Roman"/>
        </w:rPr>
      </w:pPr>
      <w:r w:rsidRPr="00664BEA">
        <w:rPr>
          <w:rFonts w:cs="Times New Roman"/>
        </w:rPr>
        <w:t>Таким образом</w:t>
      </w:r>
      <w:r w:rsidR="00405E25">
        <w:rPr>
          <w:rFonts w:cs="Times New Roman"/>
        </w:rPr>
        <w:t>,</w:t>
      </w:r>
      <w:r w:rsidRPr="00664BEA">
        <w:rPr>
          <w:rFonts w:cs="Times New Roman"/>
        </w:rPr>
        <w:t xml:space="preserve"> экономия по техобслуживанию и собранными средствами</w:t>
      </w:r>
    </w:p>
    <w:p w:rsidR="001B5631" w:rsidRPr="00405E25" w:rsidRDefault="00664BEA" w:rsidP="00405E25">
      <w:pPr>
        <w:ind w:right="-427" w:firstLine="540"/>
        <w:jc w:val="both"/>
        <w:rPr>
          <w:rFonts w:cs="Times New Roman"/>
          <w:b/>
        </w:rPr>
      </w:pPr>
      <w:r w:rsidRPr="00664BEA">
        <w:rPr>
          <w:rFonts w:cs="Times New Roman"/>
        </w:rPr>
        <w:t xml:space="preserve"> за коммунальные услуги составила</w:t>
      </w:r>
      <w:r w:rsidR="00405E25">
        <w:rPr>
          <w:rFonts w:cs="Times New Roman"/>
        </w:rPr>
        <w:t xml:space="preserve">: </w:t>
      </w:r>
      <w:r w:rsidR="006F044D" w:rsidRPr="00B801AA">
        <w:rPr>
          <w:rFonts w:cs="Times New Roman"/>
          <w:b/>
        </w:rPr>
        <w:t>695 074</w:t>
      </w:r>
      <w:r w:rsidR="0085786C" w:rsidRPr="00B801AA">
        <w:rPr>
          <w:rFonts w:cs="Times New Roman"/>
          <w:b/>
        </w:rPr>
        <w:t xml:space="preserve"> р.</w:t>
      </w:r>
    </w:p>
    <w:p w:rsidR="006E5945" w:rsidRPr="00A67791" w:rsidRDefault="006E5945" w:rsidP="00D51210">
      <w:pPr>
        <w:ind w:right="-427"/>
        <w:jc w:val="both"/>
        <w:rPr>
          <w:rFonts w:cs="Times New Roman"/>
          <w:b/>
        </w:rPr>
      </w:pPr>
      <w:r w:rsidRPr="00A67791">
        <w:rPr>
          <w:rFonts w:cs="Times New Roman"/>
          <w:b/>
        </w:rPr>
        <w:t>Затраты из резервного фонда:</w:t>
      </w:r>
    </w:p>
    <w:p w:rsidR="006E5945" w:rsidRDefault="006E594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- </w:t>
      </w:r>
      <w:r w:rsidR="001B5631">
        <w:rPr>
          <w:rFonts w:cs="Times New Roman"/>
        </w:rPr>
        <w:t>покупка и установка детской</w:t>
      </w:r>
      <w:r>
        <w:rPr>
          <w:rFonts w:cs="Times New Roman"/>
        </w:rPr>
        <w:t xml:space="preserve"> площадк</w:t>
      </w:r>
      <w:r w:rsidR="001B5631">
        <w:rPr>
          <w:rFonts w:cs="Times New Roman"/>
        </w:rPr>
        <w:t>и</w:t>
      </w:r>
      <w:r>
        <w:rPr>
          <w:rFonts w:cs="Times New Roman"/>
        </w:rPr>
        <w:t xml:space="preserve"> – </w:t>
      </w:r>
      <w:r w:rsidR="001B5631" w:rsidRPr="001B5631">
        <w:rPr>
          <w:rFonts w:cs="Times New Roman"/>
          <w:b/>
        </w:rPr>
        <w:t>214 740 р.</w:t>
      </w:r>
    </w:p>
    <w:p w:rsidR="00212E9C" w:rsidRPr="00212E9C" w:rsidRDefault="00212E9C" w:rsidP="006E5945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96DDA">
        <w:rPr>
          <w:rFonts w:cs="Times New Roman"/>
        </w:rPr>
        <w:t xml:space="preserve">установка </w:t>
      </w:r>
      <w:r>
        <w:rPr>
          <w:rFonts w:cs="Times New Roman"/>
        </w:rPr>
        <w:t>ж</w:t>
      </w:r>
      <w:r w:rsidR="00B96DDA">
        <w:rPr>
          <w:rFonts w:cs="Times New Roman"/>
        </w:rPr>
        <w:t>елезного ограждения</w:t>
      </w:r>
      <w:r w:rsidRPr="00212E9C">
        <w:rPr>
          <w:rFonts w:cs="Times New Roman"/>
        </w:rPr>
        <w:t xml:space="preserve"> с малыми бетонными архитектурными формами</w:t>
      </w:r>
      <w:r w:rsidR="001B5631">
        <w:rPr>
          <w:rFonts w:cs="Times New Roman"/>
        </w:rPr>
        <w:t xml:space="preserve"> – </w:t>
      </w:r>
      <w:r w:rsidR="001B5631" w:rsidRPr="001B5631">
        <w:rPr>
          <w:rFonts w:cs="Times New Roman"/>
          <w:b/>
        </w:rPr>
        <w:t>391 111 р.</w:t>
      </w:r>
    </w:p>
    <w:p w:rsidR="006E5945" w:rsidRDefault="006E5945" w:rsidP="006E5945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- герметизация межпанельных швов и </w:t>
      </w:r>
      <w:r w:rsidR="00212E9C">
        <w:rPr>
          <w:rFonts w:cs="Times New Roman"/>
        </w:rPr>
        <w:t xml:space="preserve">балконов </w:t>
      </w:r>
      <w:r>
        <w:rPr>
          <w:rFonts w:cs="Times New Roman"/>
        </w:rPr>
        <w:t xml:space="preserve"> </w:t>
      </w:r>
      <w:r w:rsidRPr="002A6B73">
        <w:rPr>
          <w:rFonts w:cs="Times New Roman"/>
          <w:b/>
        </w:rPr>
        <w:t xml:space="preserve">– </w:t>
      </w:r>
      <w:r w:rsidR="00732586" w:rsidRPr="00B801AA">
        <w:rPr>
          <w:rFonts w:cs="Times New Roman"/>
          <w:b/>
        </w:rPr>
        <w:t>287 050</w:t>
      </w:r>
      <w:r w:rsidRPr="00B801AA">
        <w:rPr>
          <w:rFonts w:cs="Times New Roman"/>
          <w:b/>
        </w:rPr>
        <w:t xml:space="preserve"> р.</w:t>
      </w:r>
    </w:p>
    <w:p w:rsidR="00F4357B" w:rsidRPr="008159FA" w:rsidRDefault="00DE2EE2" w:rsidP="006E5945">
      <w:pPr>
        <w:ind w:right="-427" w:firstLine="540"/>
        <w:jc w:val="both"/>
        <w:rPr>
          <w:rFonts w:cs="Times New Roman"/>
          <w:color w:val="FF0000"/>
        </w:rPr>
      </w:pPr>
      <w:r w:rsidRPr="00FE167D">
        <w:rPr>
          <w:rFonts w:cs="Times New Roman"/>
        </w:rPr>
        <w:t xml:space="preserve">- </w:t>
      </w:r>
      <w:r w:rsidR="008159FA">
        <w:rPr>
          <w:rFonts w:cs="Times New Roman"/>
        </w:rPr>
        <w:t xml:space="preserve">покупка </w:t>
      </w:r>
      <w:r w:rsidRPr="00FE167D">
        <w:rPr>
          <w:rFonts w:cs="Times New Roman"/>
        </w:rPr>
        <w:t>ме</w:t>
      </w:r>
      <w:r w:rsidR="00F4357B" w:rsidRPr="00FE167D">
        <w:rPr>
          <w:rFonts w:cs="Times New Roman"/>
        </w:rPr>
        <w:t>та</w:t>
      </w:r>
      <w:r w:rsidRPr="00FE167D">
        <w:rPr>
          <w:rFonts w:cs="Times New Roman"/>
        </w:rPr>
        <w:t>л</w:t>
      </w:r>
      <w:r w:rsidR="00F4357B" w:rsidRPr="00FE167D">
        <w:rPr>
          <w:rFonts w:cs="Times New Roman"/>
        </w:rPr>
        <w:t>лически</w:t>
      </w:r>
      <w:r w:rsidR="008159FA">
        <w:rPr>
          <w:rFonts w:cs="Times New Roman"/>
        </w:rPr>
        <w:t>х</w:t>
      </w:r>
      <w:r w:rsidR="00F4357B" w:rsidRPr="00FE167D">
        <w:rPr>
          <w:rFonts w:cs="Times New Roman"/>
        </w:rPr>
        <w:t xml:space="preserve"> двер</w:t>
      </w:r>
      <w:r w:rsidR="008159FA">
        <w:rPr>
          <w:rFonts w:cs="Times New Roman"/>
        </w:rPr>
        <w:t>ей</w:t>
      </w:r>
      <w:r w:rsidRPr="00FE167D">
        <w:rPr>
          <w:rFonts w:cs="Times New Roman"/>
        </w:rPr>
        <w:t xml:space="preserve"> с окошком </w:t>
      </w:r>
      <w:r w:rsidR="00B801AA">
        <w:rPr>
          <w:rFonts w:cs="Times New Roman"/>
        </w:rPr>
        <w:t>в подъезды №3 и №5</w:t>
      </w:r>
      <w:r w:rsidR="006F044D">
        <w:rPr>
          <w:rFonts w:cs="Times New Roman"/>
        </w:rPr>
        <w:t xml:space="preserve">– </w:t>
      </w:r>
      <w:r w:rsidR="008159FA" w:rsidRPr="00B801AA">
        <w:rPr>
          <w:rFonts w:cs="Times New Roman"/>
          <w:b/>
        </w:rPr>
        <w:t>619 877 р.</w:t>
      </w:r>
    </w:p>
    <w:p w:rsidR="00841D20" w:rsidRDefault="006E5945" w:rsidP="004A6451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- установка металлических дверей </w:t>
      </w:r>
      <w:r w:rsidR="00212E9C">
        <w:rPr>
          <w:rFonts w:cs="Times New Roman"/>
        </w:rPr>
        <w:t xml:space="preserve"> с окошком</w:t>
      </w:r>
      <w:r w:rsidR="006F044D">
        <w:rPr>
          <w:rFonts w:cs="Times New Roman"/>
        </w:rPr>
        <w:t xml:space="preserve">, </w:t>
      </w:r>
      <w:r w:rsidR="00841D20">
        <w:rPr>
          <w:rFonts w:cs="Times New Roman"/>
        </w:rPr>
        <w:t>установка доводчиков на двери</w:t>
      </w:r>
    </w:p>
    <w:p w:rsidR="00F4357B" w:rsidRDefault="00841D20" w:rsidP="004A6451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 и дверные откосы</w:t>
      </w:r>
      <w:r w:rsidR="00B801AA">
        <w:rPr>
          <w:rFonts w:cs="Times New Roman"/>
        </w:rPr>
        <w:t xml:space="preserve"> в подъездах № 3 и №5 </w:t>
      </w:r>
      <w:r w:rsidR="008159FA">
        <w:rPr>
          <w:rFonts w:cs="Times New Roman"/>
        </w:rPr>
        <w:t xml:space="preserve">– </w:t>
      </w:r>
      <w:r w:rsidR="00405E25" w:rsidRPr="00B801AA">
        <w:rPr>
          <w:rFonts w:cs="Times New Roman"/>
          <w:b/>
        </w:rPr>
        <w:t>105 000</w:t>
      </w:r>
      <w:r w:rsidR="008159FA" w:rsidRPr="00B801AA">
        <w:rPr>
          <w:rFonts w:cs="Times New Roman"/>
          <w:b/>
        </w:rPr>
        <w:t xml:space="preserve"> р</w:t>
      </w:r>
      <w:r w:rsidR="008159FA" w:rsidRPr="008159FA">
        <w:rPr>
          <w:rFonts w:cs="Times New Roman"/>
          <w:b/>
        </w:rPr>
        <w:t>.</w:t>
      </w:r>
    </w:p>
    <w:p w:rsidR="00926833" w:rsidRDefault="008159FA" w:rsidP="00926833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47701">
        <w:rPr>
          <w:rFonts w:cs="Times New Roman"/>
        </w:rPr>
        <w:t>покупка</w:t>
      </w:r>
      <w:r w:rsidR="00B96DDA">
        <w:rPr>
          <w:rFonts w:cs="Times New Roman"/>
        </w:rPr>
        <w:t xml:space="preserve"> доводчиков (71 шт.) </w:t>
      </w:r>
      <w:r w:rsidR="001B5631">
        <w:rPr>
          <w:rFonts w:cs="Times New Roman"/>
        </w:rPr>
        <w:t>–</w:t>
      </w:r>
      <w:r w:rsidR="00212E9C">
        <w:rPr>
          <w:rFonts w:cs="Times New Roman"/>
        </w:rPr>
        <w:t xml:space="preserve"> </w:t>
      </w:r>
      <w:r w:rsidR="001B5631" w:rsidRPr="001B5631">
        <w:rPr>
          <w:rFonts w:cs="Times New Roman"/>
          <w:b/>
        </w:rPr>
        <w:t>54 380 р.</w:t>
      </w:r>
      <w:r w:rsidR="00FE167D">
        <w:rPr>
          <w:rFonts w:cs="Times New Roman"/>
        </w:rPr>
        <w:t xml:space="preserve"> </w:t>
      </w:r>
    </w:p>
    <w:p w:rsidR="00926833" w:rsidRPr="00544A7C" w:rsidRDefault="00926833" w:rsidP="00926833">
      <w:pPr>
        <w:ind w:right="-427" w:firstLine="540"/>
        <w:jc w:val="both"/>
        <w:rPr>
          <w:rFonts w:cs="Times New Roman"/>
        </w:rPr>
      </w:pPr>
      <w:r w:rsidRPr="00544A7C">
        <w:rPr>
          <w:rFonts w:cs="Times New Roman"/>
        </w:rPr>
        <w:lastRenderedPageBreak/>
        <w:t xml:space="preserve">Покупка и установка шлагбаум, покупка 2-х мониторов, 2-х регистраторов, </w:t>
      </w:r>
    </w:p>
    <w:p w:rsidR="006E5945" w:rsidRDefault="00926833" w:rsidP="00926833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>э</w:t>
      </w:r>
      <w:r w:rsidRPr="00544A7C">
        <w:rPr>
          <w:rFonts w:cs="Times New Roman"/>
        </w:rPr>
        <w:t>лектропроводка, фотоэлементы, 2 видеокамеры, монтажные и строительные работы</w:t>
      </w:r>
      <w:r>
        <w:rPr>
          <w:rFonts w:cs="Times New Roman"/>
          <w:color w:val="548DD4" w:themeColor="text2" w:themeTint="99"/>
        </w:rPr>
        <w:t xml:space="preserve"> </w:t>
      </w:r>
      <w:r w:rsidRPr="00324DF8">
        <w:rPr>
          <w:rFonts w:cs="Times New Roman"/>
          <w:color w:val="548DD4" w:themeColor="text2" w:themeTint="99"/>
        </w:rPr>
        <w:t xml:space="preserve"> – </w:t>
      </w:r>
      <w:r w:rsidRPr="00B801AA">
        <w:rPr>
          <w:rFonts w:cs="Times New Roman"/>
          <w:b/>
        </w:rPr>
        <w:t>123 196 р.</w:t>
      </w:r>
    </w:p>
    <w:p w:rsidR="00926833" w:rsidRPr="0011262B" w:rsidRDefault="006E5945" w:rsidP="0011262B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>- насос</w:t>
      </w:r>
      <w:r w:rsidR="00212E9C">
        <w:rPr>
          <w:rFonts w:cs="Times New Roman"/>
        </w:rPr>
        <w:t>ы</w:t>
      </w:r>
      <w:r w:rsidR="00DE2EE2">
        <w:rPr>
          <w:rFonts w:cs="Times New Roman"/>
        </w:rPr>
        <w:t xml:space="preserve"> в ИТП и </w:t>
      </w:r>
      <w:proofErr w:type="spellStart"/>
      <w:r w:rsidR="00DE2EE2">
        <w:rPr>
          <w:rFonts w:cs="Times New Roman"/>
        </w:rPr>
        <w:t>техподполье</w:t>
      </w:r>
      <w:proofErr w:type="spellEnd"/>
      <w:r>
        <w:rPr>
          <w:rFonts w:cs="Times New Roman"/>
        </w:rPr>
        <w:t xml:space="preserve"> – </w:t>
      </w:r>
      <w:r w:rsidR="00324DF8">
        <w:rPr>
          <w:rFonts w:cs="Times New Roman"/>
          <w:b/>
        </w:rPr>
        <w:t>154 662</w:t>
      </w:r>
      <w:r w:rsidR="001B5631" w:rsidRPr="001B5631">
        <w:rPr>
          <w:rFonts w:cs="Times New Roman"/>
          <w:b/>
        </w:rPr>
        <w:t xml:space="preserve"> р.</w:t>
      </w:r>
      <w:r w:rsidR="001B5631">
        <w:rPr>
          <w:rFonts w:cs="Times New Roman"/>
        </w:rPr>
        <w:t xml:space="preserve"> </w:t>
      </w:r>
    </w:p>
    <w:p w:rsidR="000B1F6F" w:rsidRDefault="006F044D" w:rsidP="006F044D">
      <w:pPr>
        <w:ind w:right="-427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1B5631">
        <w:rPr>
          <w:rFonts w:cs="Times New Roman"/>
        </w:rPr>
        <w:t>- закупка материалов и ремонт в техническом подполье</w:t>
      </w:r>
    </w:p>
    <w:p w:rsidR="001B5631" w:rsidRDefault="001B5631" w:rsidP="006E5945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0B1F6F">
        <w:rPr>
          <w:rFonts w:cs="Times New Roman"/>
        </w:rPr>
        <w:t>(аварийные работы по замене труб</w:t>
      </w:r>
      <w:r w:rsidR="007740D6">
        <w:rPr>
          <w:rFonts w:cs="Times New Roman"/>
        </w:rPr>
        <w:t xml:space="preserve"> отопления</w:t>
      </w:r>
      <w:r w:rsidR="000B1F6F">
        <w:rPr>
          <w:rFonts w:cs="Times New Roman"/>
        </w:rPr>
        <w:t xml:space="preserve">) </w:t>
      </w:r>
      <w:r>
        <w:rPr>
          <w:rFonts w:cs="Times New Roman"/>
        </w:rPr>
        <w:t xml:space="preserve">– </w:t>
      </w:r>
      <w:r w:rsidRPr="001B5631">
        <w:rPr>
          <w:rFonts w:cs="Times New Roman"/>
          <w:b/>
        </w:rPr>
        <w:t>372 000 р.</w:t>
      </w:r>
      <w:r>
        <w:rPr>
          <w:rFonts w:cs="Times New Roman"/>
        </w:rPr>
        <w:t xml:space="preserve"> </w:t>
      </w:r>
    </w:p>
    <w:p w:rsidR="001B5631" w:rsidRDefault="001B5631" w:rsidP="006E5945">
      <w:pPr>
        <w:ind w:right="-427" w:firstLine="540"/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 w:rsidRPr="001B5631">
        <w:rPr>
          <w:rFonts w:cs="Times New Roman"/>
        </w:rPr>
        <w:t>по</w:t>
      </w:r>
      <w:r w:rsidR="00324DF8">
        <w:rPr>
          <w:rFonts w:cs="Times New Roman"/>
        </w:rPr>
        <w:t>купка и установка дорожных</w:t>
      </w:r>
      <w:r w:rsidRPr="001B5631">
        <w:rPr>
          <w:rFonts w:cs="Times New Roman"/>
        </w:rPr>
        <w:t xml:space="preserve"> </w:t>
      </w:r>
      <w:r w:rsidR="00324DF8">
        <w:rPr>
          <w:rFonts w:cs="Times New Roman"/>
        </w:rPr>
        <w:t xml:space="preserve"> </w:t>
      </w:r>
      <w:r w:rsidRPr="001B5631">
        <w:rPr>
          <w:rFonts w:cs="Times New Roman"/>
        </w:rPr>
        <w:t xml:space="preserve">знаков </w:t>
      </w:r>
      <w:r w:rsidR="00D32779">
        <w:rPr>
          <w:rFonts w:cs="Times New Roman"/>
        </w:rPr>
        <w:t>–</w:t>
      </w:r>
      <w:r>
        <w:rPr>
          <w:rFonts w:cs="Times New Roman"/>
          <w:b/>
        </w:rPr>
        <w:t xml:space="preserve"> </w:t>
      </w:r>
      <w:r w:rsidR="00D32779">
        <w:rPr>
          <w:rFonts w:cs="Times New Roman"/>
          <w:b/>
        </w:rPr>
        <w:t xml:space="preserve">7 316 р. </w:t>
      </w:r>
    </w:p>
    <w:p w:rsidR="0085573A" w:rsidRDefault="0085573A" w:rsidP="0085573A">
      <w:pPr>
        <w:ind w:right="-427"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- закупка и установка почтовых ящиков в подъездах № 2,3,6,7,8 – </w:t>
      </w:r>
      <w:r w:rsidRPr="00D32779">
        <w:rPr>
          <w:rFonts w:cs="Times New Roman"/>
          <w:b/>
        </w:rPr>
        <w:t>165 124 р.</w:t>
      </w:r>
    </w:p>
    <w:p w:rsidR="006E5945" w:rsidRDefault="006F044D" w:rsidP="006F044D">
      <w:pPr>
        <w:ind w:right="-42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6E5945" w:rsidRPr="007644E4">
        <w:rPr>
          <w:rFonts w:cs="Times New Roman"/>
          <w:b/>
        </w:rPr>
        <w:t xml:space="preserve">ИТОГО: </w:t>
      </w:r>
      <w:r w:rsidR="006C4088" w:rsidRPr="00B801AA">
        <w:rPr>
          <w:rFonts w:cs="Times New Roman"/>
          <w:b/>
        </w:rPr>
        <w:t>2</w:t>
      </w:r>
      <w:r w:rsidR="0011262B">
        <w:rPr>
          <w:rFonts w:cs="Times New Roman"/>
          <w:b/>
        </w:rPr>
        <w:t> </w:t>
      </w:r>
      <w:r w:rsidR="00F13916">
        <w:rPr>
          <w:rFonts w:cs="Times New Roman"/>
          <w:b/>
        </w:rPr>
        <w:t>494</w:t>
      </w:r>
      <w:r w:rsidR="0011262B">
        <w:rPr>
          <w:rFonts w:cs="Times New Roman"/>
          <w:b/>
        </w:rPr>
        <w:t xml:space="preserve"> </w:t>
      </w:r>
      <w:r w:rsidR="00F13916">
        <w:rPr>
          <w:rFonts w:cs="Times New Roman"/>
          <w:b/>
        </w:rPr>
        <w:t>456</w:t>
      </w:r>
      <w:r w:rsidR="006E5945" w:rsidRPr="00B801AA">
        <w:rPr>
          <w:rFonts w:cs="Times New Roman"/>
          <w:b/>
        </w:rPr>
        <w:t xml:space="preserve"> р.</w:t>
      </w:r>
    </w:p>
    <w:p w:rsidR="006E5945" w:rsidRDefault="006F044D" w:rsidP="006F044D">
      <w:pPr>
        <w:ind w:right="-42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r>
        <w:rPr>
          <w:rFonts w:cs="Times New Roman"/>
        </w:rPr>
        <w:t xml:space="preserve"> </w:t>
      </w:r>
      <w:r w:rsidR="006E5945">
        <w:rPr>
          <w:rFonts w:cs="Times New Roman"/>
        </w:rPr>
        <w:t xml:space="preserve">Собрано средств по этой статье: </w:t>
      </w:r>
      <w:r w:rsidR="00D32779">
        <w:rPr>
          <w:rFonts w:cs="Times New Roman"/>
          <w:b/>
        </w:rPr>
        <w:t xml:space="preserve">1 800 </w:t>
      </w:r>
      <w:r w:rsidR="00871B88">
        <w:rPr>
          <w:rFonts w:cs="Times New Roman"/>
          <w:b/>
        </w:rPr>
        <w:t>541,</w:t>
      </w:r>
      <w:r w:rsidR="006E5945">
        <w:rPr>
          <w:rFonts w:cs="Times New Roman"/>
          <w:b/>
        </w:rPr>
        <w:t xml:space="preserve"> р.</w:t>
      </w:r>
      <w:r w:rsidR="00FE167D">
        <w:rPr>
          <w:rFonts w:cs="Times New Roman"/>
          <w:b/>
        </w:rPr>
        <w:t xml:space="preserve"> </w:t>
      </w:r>
    </w:p>
    <w:p w:rsidR="00FE167D" w:rsidRDefault="006F044D" w:rsidP="006F044D">
      <w:pPr>
        <w:ind w:right="-427"/>
        <w:jc w:val="both"/>
        <w:rPr>
          <w:rFonts w:cs="Times New Roman"/>
        </w:rPr>
      </w:pPr>
      <w:r>
        <w:rPr>
          <w:rFonts w:cs="Times New Roman"/>
          <w:b/>
        </w:rPr>
        <w:t xml:space="preserve">        </w:t>
      </w:r>
      <w:r w:rsidR="0011262B">
        <w:rPr>
          <w:rFonts w:cs="Times New Roman"/>
          <w:b/>
        </w:rPr>
        <w:t xml:space="preserve">         </w:t>
      </w:r>
      <w:r w:rsidR="00DE2EE2">
        <w:rPr>
          <w:rFonts w:cs="Times New Roman"/>
        </w:rPr>
        <w:t>Таким образом, р</w:t>
      </w:r>
      <w:r w:rsidR="006E5945">
        <w:rPr>
          <w:rFonts w:cs="Times New Roman"/>
        </w:rPr>
        <w:t xml:space="preserve">азница между собранными средствами по резервному фонду </w:t>
      </w:r>
    </w:p>
    <w:p w:rsidR="00D32779" w:rsidRPr="0011262B" w:rsidRDefault="006E5945" w:rsidP="0011262B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>и затратами по этой статье</w:t>
      </w:r>
      <w:r w:rsidR="006F6AB4">
        <w:rPr>
          <w:rFonts w:cs="Times New Roman"/>
        </w:rPr>
        <w:t xml:space="preserve"> Товарищества составила </w:t>
      </w:r>
      <w:r>
        <w:rPr>
          <w:rFonts w:cs="Times New Roman"/>
        </w:rPr>
        <w:t xml:space="preserve"> </w:t>
      </w:r>
      <w:r w:rsidR="00D51210">
        <w:rPr>
          <w:rFonts w:cs="Times New Roman"/>
          <w:b/>
        </w:rPr>
        <w:t xml:space="preserve">- </w:t>
      </w:r>
      <w:r w:rsidR="00871B88">
        <w:rPr>
          <w:rFonts w:cs="Times New Roman"/>
          <w:b/>
        </w:rPr>
        <w:t xml:space="preserve"> </w:t>
      </w:r>
      <w:r w:rsidR="00F13916">
        <w:rPr>
          <w:rFonts w:cs="Times New Roman"/>
          <w:b/>
        </w:rPr>
        <w:t>693</w:t>
      </w:r>
      <w:r w:rsidR="0011262B">
        <w:rPr>
          <w:rFonts w:cs="Times New Roman"/>
          <w:b/>
        </w:rPr>
        <w:t xml:space="preserve"> </w:t>
      </w:r>
      <w:r w:rsidR="00F13916">
        <w:rPr>
          <w:rFonts w:cs="Times New Roman"/>
          <w:b/>
        </w:rPr>
        <w:t>915</w:t>
      </w:r>
      <w:r w:rsidR="006F6AB4">
        <w:rPr>
          <w:rFonts w:cs="Times New Roman"/>
          <w:b/>
        </w:rPr>
        <w:t>р.</w:t>
      </w:r>
    </w:p>
    <w:p w:rsidR="007740D6" w:rsidRPr="005D4A3B" w:rsidRDefault="007740D6" w:rsidP="00405E25">
      <w:pPr>
        <w:ind w:right="-427"/>
        <w:jc w:val="both"/>
        <w:rPr>
          <w:rFonts w:cs="Times New Roman"/>
        </w:rPr>
      </w:pPr>
      <w:r>
        <w:rPr>
          <w:rFonts w:cs="Times New Roman"/>
          <w:b/>
        </w:rPr>
        <w:t xml:space="preserve">         </w:t>
      </w:r>
      <w:r w:rsidR="006E5945" w:rsidRPr="00B1759C">
        <w:rPr>
          <w:rFonts w:cs="Times New Roman"/>
        </w:rPr>
        <w:t>Данн</w:t>
      </w:r>
      <w:r w:rsidR="006E5945">
        <w:rPr>
          <w:rFonts w:cs="Times New Roman"/>
        </w:rPr>
        <w:t xml:space="preserve">ый перерасход  </w:t>
      </w:r>
      <w:r w:rsidR="006E5945">
        <w:rPr>
          <w:rFonts w:cs="Times New Roman"/>
          <w:b/>
        </w:rPr>
        <w:t xml:space="preserve"> </w:t>
      </w:r>
      <w:r w:rsidR="005D4A3B">
        <w:rPr>
          <w:rFonts w:cs="Times New Roman"/>
        </w:rPr>
        <w:t>компенсир</w:t>
      </w:r>
      <w:r w:rsidR="00F13916">
        <w:rPr>
          <w:rFonts w:cs="Times New Roman"/>
        </w:rPr>
        <w:t>уется</w:t>
      </w:r>
      <w:r w:rsidR="006E5945">
        <w:rPr>
          <w:rFonts w:cs="Times New Roman"/>
        </w:rPr>
        <w:t xml:space="preserve"> экономией по коммунальным платежам в сумме </w:t>
      </w:r>
      <w:r w:rsidR="00B801AA">
        <w:rPr>
          <w:rFonts w:cs="Times New Roman"/>
        </w:rPr>
        <w:t>–</w:t>
      </w:r>
      <w:r w:rsidR="005D4A3B">
        <w:rPr>
          <w:rFonts w:cs="Times New Roman"/>
        </w:rPr>
        <w:t xml:space="preserve"> </w:t>
      </w:r>
      <w:r w:rsidR="006F044D">
        <w:rPr>
          <w:rFonts w:cs="Times New Roman"/>
          <w:b/>
        </w:rPr>
        <w:t>695</w:t>
      </w:r>
      <w:r w:rsidR="003D3F28">
        <w:rPr>
          <w:rFonts w:cs="Times New Roman"/>
          <w:b/>
        </w:rPr>
        <w:t xml:space="preserve"> 074</w:t>
      </w:r>
      <w:r w:rsidR="006E5945" w:rsidRPr="00B1759C">
        <w:rPr>
          <w:rFonts w:cs="Times New Roman"/>
          <w:b/>
        </w:rPr>
        <w:t xml:space="preserve"> р.</w:t>
      </w:r>
    </w:p>
    <w:p w:rsidR="0085573A" w:rsidRPr="003D3F28" w:rsidRDefault="003D3F28" w:rsidP="003D3F28">
      <w:pPr>
        <w:ind w:right="-42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r w:rsidR="007740D6">
        <w:rPr>
          <w:rFonts w:cs="Times New Roman"/>
          <w:b/>
        </w:rPr>
        <w:t xml:space="preserve"> </w:t>
      </w:r>
      <w:r w:rsidR="0011262B">
        <w:rPr>
          <w:rFonts w:cs="Times New Roman"/>
          <w:b/>
        </w:rPr>
        <w:t xml:space="preserve">       </w:t>
      </w:r>
      <w:r w:rsidR="006E5945">
        <w:rPr>
          <w:rFonts w:cs="Times New Roman"/>
        </w:rPr>
        <w:t>В 201</w:t>
      </w:r>
      <w:r w:rsidR="00212E9C">
        <w:rPr>
          <w:rFonts w:cs="Times New Roman"/>
        </w:rPr>
        <w:t>2</w:t>
      </w:r>
      <w:r w:rsidR="006E5945">
        <w:rPr>
          <w:rFonts w:cs="Times New Roman"/>
        </w:rPr>
        <w:t xml:space="preserve"> г. согласно Договору между управделами Пре</w:t>
      </w:r>
      <w:r w:rsidR="0085573A">
        <w:rPr>
          <w:rFonts w:cs="Times New Roman"/>
        </w:rPr>
        <w:t>зидента и ТСЖ перечислены</w:t>
      </w:r>
    </w:p>
    <w:p w:rsidR="0085573A" w:rsidRDefault="0085573A" w:rsidP="0085573A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 денежные средства </w:t>
      </w:r>
      <w:r w:rsidR="006E5945">
        <w:rPr>
          <w:rFonts w:cs="Times New Roman"/>
        </w:rPr>
        <w:t xml:space="preserve"> на содержание,  ремонт и отопление в сумме: </w:t>
      </w:r>
      <w:r w:rsidR="00A13DE4">
        <w:rPr>
          <w:rFonts w:cs="Times New Roman"/>
          <w:b/>
        </w:rPr>
        <w:t>135 799,93</w:t>
      </w:r>
      <w:r w:rsidR="006E5945">
        <w:rPr>
          <w:rFonts w:cs="Times New Roman"/>
          <w:b/>
        </w:rPr>
        <w:t xml:space="preserve"> р.</w:t>
      </w:r>
      <w:r w:rsidR="006E5945">
        <w:rPr>
          <w:rFonts w:cs="Times New Roman"/>
        </w:rPr>
        <w:t>,</w:t>
      </w:r>
    </w:p>
    <w:p w:rsidR="00405E25" w:rsidRDefault="006E5945" w:rsidP="003D3F28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которые включены в текущие оплаты</w:t>
      </w:r>
      <w:r w:rsidR="006F6AB4">
        <w:rPr>
          <w:rFonts w:cs="Times New Roman"/>
        </w:rPr>
        <w:t xml:space="preserve">, </w:t>
      </w:r>
      <w:r w:rsidR="0085573A">
        <w:rPr>
          <w:rFonts w:cs="Times New Roman"/>
        </w:rPr>
        <w:t xml:space="preserve">  </w:t>
      </w:r>
      <w:r>
        <w:rPr>
          <w:rFonts w:cs="Times New Roman"/>
        </w:rPr>
        <w:t>по соответствующим статьям.</w:t>
      </w:r>
      <w:r w:rsidR="00DE2EE2" w:rsidRPr="00DE2EE2">
        <w:rPr>
          <w:rFonts w:cs="Times New Roman"/>
        </w:rPr>
        <w:t xml:space="preserve"> </w:t>
      </w:r>
      <w:proofErr w:type="gramEnd"/>
    </w:p>
    <w:p w:rsidR="006E5945" w:rsidRDefault="003D3F28" w:rsidP="003D3F28">
      <w:pPr>
        <w:ind w:right="-427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11262B">
        <w:rPr>
          <w:rFonts w:cs="Times New Roman"/>
        </w:rPr>
        <w:t xml:space="preserve">       </w:t>
      </w:r>
      <w:r>
        <w:rPr>
          <w:rFonts w:cs="Times New Roman"/>
        </w:rPr>
        <w:t xml:space="preserve"> </w:t>
      </w:r>
      <w:r w:rsidR="006E5945">
        <w:rPr>
          <w:rFonts w:cs="Times New Roman"/>
        </w:rPr>
        <w:t>В 201</w:t>
      </w:r>
      <w:r w:rsidR="00212E9C">
        <w:rPr>
          <w:rFonts w:cs="Times New Roman"/>
        </w:rPr>
        <w:t>2</w:t>
      </w:r>
      <w:r w:rsidR="006E5945">
        <w:rPr>
          <w:rFonts w:cs="Times New Roman"/>
        </w:rPr>
        <w:t xml:space="preserve"> году проводилась работа с неплательщиками: в частности – уведомления, </w:t>
      </w:r>
    </w:p>
    <w:p w:rsidR="00F86F58" w:rsidRPr="00950525" w:rsidRDefault="006E5945" w:rsidP="00BD2137">
      <w:pPr>
        <w:ind w:right="-427"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переговоры, предупреждения, пред</w:t>
      </w:r>
      <w:r w:rsidR="00BD2137">
        <w:rPr>
          <w:rFonts w:cs="Times New Roman"/>
        </w:rPr>
        <w:t xml:space="preserve">писания,  иски в суды </w:t>
      </w:r>
      <w:r w:rsidR="00BD2137" w:rsidRPr="00BD2137">
        <w:rPr>
          <w:rFonts w:cs="Times New Roman"/>
          <w:b/>
        </w:rPr>
        <w:t>(</w:t>
      </w:r>
      <w:r w:rsidR="00BD2137" w:rsidRPr="00950525">
        <w:rPr>
          <w:rFonts w:cs="Times New Roman"/>
        </w:rPr>
        <w:t xml:space="preserve">кв. </w:t>
      </w:r>
      <w:r w:rsidR="00D51210" w:rsidRPr="00950525">
        <w:rPr>
          <w:rFonts w:cs="Times New Roman"/>
        </w:rPr>
        <w:t xml:space="preserve">№ 39, </w:t>
      </w:r>
      <w:r w:rsidR="00F86F58" w:rsidRPr="00950525">
        <w:rPr>
          <w:rFonts w:cs="Times New Roman"/>
        </w:rPr>
        <w:t xml:space="preserve"> </w:t>
      </w:r>
      <w:r w:rsidR="00D51210" w:rsidRPr="00950525">
        <w:rPr>
          <w:rFonts w:cs="Times New Roman"/>
        </w:rPr>
        <w:t xml:space="preserve">№13, </w:t>
      </w:r>
      <w:r w:rsidR="00950525" w:rsidRPr="00950525">
        <w:rPr>
          <w:rFonts w:cs="Times New Roman"/>
        </w:rPr>
        <w:t>№26,</w:t>
      </w:r>
      <w:r w:rsidR="00D51210" w:rsidRPr="00950525">
        <w:rPr>
          <w:rFonts w:cs="Times New Roman"/>
        </w:rPr>
        <w:t xml:space="preserve"> </w:t>
      </w:r>
      <w:r w:rsidR="00F86F58" w:rsidRPr="00950525">
        <w:rPr>
          <w:rFonts w:cs="Times New Roman"/>
        </w:rPr>
        <w:t>№64,</w:t>
      </w:r>
      <w:proofErr w:type="gramEnd"/>
    </w:p>
    <w:p w:rsidR="00950525" w:rsidRPr="00950525" w:rsidRDefault="00D51210" w:rsidP="00BD2137">
      <w:pPr>
        <w:ind w:right="-427" w:firstLine="540"/>
        <w:jc w:val="both"/>
        <w:rPr>
          <w:rFonts w:cs="Times New Roman"/>
        </w:rPr>
      </w:pPr>
      <w:r w:rsidRPr="00950525">
        <w:rPr>
          <w:rFonts w:cs="Times New Roman"/>
        </w:rPr>
        <w:t>77,</w:t>
      </w:r>
      <w:r w:rsidR="00BD2137" w:rsidRPr="00950525">
        <w:rPr>
          <w:rFonts w:cs="Times New Roman"/>
        </w:rPr>
        <w:t xml:space="preserve"> </w:t>
      </w:r>
      <w:r w:rsidR="00F86F58" w:rsidRPr="00950525">
        <w:rPr>
          <w:rFonts w:cs="Times New Roman"/>
        </w:rPr>
        <w:t>№78, №84, №94,</w:t>
      </w:r>
      <w:r w:rsidR="00950525" w:rsidRPr="00950525">
        <w:rPr>
          <w:rFonts w:cs="Times New Roman"/>
        </w:rPr>
        <w:t xml:space="preserve"> № 107, №114, №144, №145, №162,№181, №222, №245, №256, №274, </w:t>
      </w:r>
    </w:p>
    <w:p w:rsidR="006E5945" w:rsidRPr="00950525" w:rsidRDefault="00950525" w:rsidP="00BD2137">
      <w:pPr>
        <w:ind w:right="-427" w:firstLine="540"/>
        <w:jc w:val="both"/>
        <w:rPr>
          <w:rFonts w:cs="Times New Roman"/>
        </w:rPr>
      </w:pPr>
      <w:proofErr w:type="gramStart"/>
      <w:r w:rsidRPr="00950525">
        <w:rPr>
          <w:rFonts w:cs="Times New Roman"/>
        </w:rPr>
        <w:t>№292</w:t>
      </w:r>
      <w:r w:rsidR="00BD2137" w:rsidRPr="00950525">
        <w:rPr>
          <w:rFonts w:cs="Times New Roman"/>
        </w:rPr>
        <w:t xml:space="preserve"> </w:t>
      </w:r>
      <w:r w:rsidRPr="00950525">
        <w:rPr>
          <w:rFonts w:cs="Times New Roman"/>
        </w:rPr>
        <w:t>,</w:t>
      </w:r>
      <w:r w:rsidR="00BD2137" w:rsidRPr="00950525">
        <w:rPr>
          <w:rFonts w:cs="Times New Roman"/>
        </w:rPr>
        <w:t xml:space="preserve"> </w:t>
      </w:r>
      <w:r w:rsidRPr="00950525">
        <w:rPr>
          <w:rFonts w:cs="Times New Roman"/>
        </w:rPr>
        <w:t>№ 315, №342, № 408, №410, №429, №445, №458</w:t>
      </w:r>
      <w:r w:rsidR="006E5945" w:rsidRPr="00950525">
        <w:rPr>
          <w:rFonts w:cs="Times New Roman"/>
        </w:rPr>
        <w:t xml:space="preserve">). </w:t>
      </w:r>
      <w:proofErr w:type="gramEnd"/>
    </w:p>
    <w:p w:rsidR="006E5945" w:rsidRDefault="006E5945" w:rsidP="00405E25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 xml:space="preserve">До настоящего времени жильцы следующих  квартир имеют большие задолженности </w:t>
      </w:r>
    </w:p>
    <w:p w:rsidR="006E5945" w:rsidRDefault="006E5945" w:rsidP="006E5945">
      <w:pPr>
        <w:ind w:right="-427" w:firstLine="540"/>
        <w:jc w:val="both"/>
        <w:rPr>
          <w:rFonts w:cs="Times New Roman"/>
        </w:rPr>
      </w:pPr>
      <w:r>
        <w:rPr>
          <w:rFonts w:cs="Times New Roman"/>
        </w:rPr>
        <w:t>по коммунальным платежам:</w:t>
      </w:r>
    </w:p>
    <w:p w:rsidR="006E5945" w:rsidRDefault="00212E9C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- кв. </w:t>
      </w:r>
      <w:r w:rsidRPr="00841D20">
        <w:rPr>
          <w:rFonts w:cs="Times New Roman"/>
          <w:b/>
        </w:rPr>
        <w:t xml:space="preserve">№ </w:t>
      </w:r>
      <w:r w:rsidR="007740D6" w:rsidRPr="00841D20">
        <w:rPr>
          <w:rFonts w:cs="Times New Roman"/>
          <w:b/>
        </w:rPr>
        <w:t>39,</w:t>
      </w:r>
      <w:r w:rsidR="00950525" w:rsidRPr="00841D20">
        <w:rPr>
          <w:rFonts w:cs="Times New Roman"/>
          <w:b/>
        </w:rPr>
        <w:t xml:space="preserve"> №</w:t>
      </w:r>
      <w:r w:rsidRPr="00841D20">
        <w:rPr>
          <w:rFonts w:cs="Times New Roman"/>
          <w:b/>
        </w:rPr>
        <w:t xml:space="preserve">77, </w:t>
      </w:r>
      <w:r w:rsidR="00950525" w:rsidRPr="00841D20">
        <w:rPr>
          <w:rFonts w:cs="Times New Roman"/>
          <w:b/>
        </w:rPr>
        <w:t>№84, №94,</w:t>
      </w:r>
      <w:r w:rsidRPr="00841D20">
        <w:rPr>
          <w:rFonts w:cs="Times New Roman"/>
          <w:b/>
        </w:rPr>
        <w:t xml:space="preserve"> </w:t>
      </w:r>
      <w:r w:rsidR="00950525" w:rsidRPr="00841D20">
        <w:rPr>
          <w:rFonts w:cs="Times New Roman"/>
          <w:b/>
        </w:rPr>
        <w:t>№292, №315, №342, №429, №458.</w:t>
      </w:r>
    </w:p>
    <w:p w:rsidR="006E5945" w:rsidRDefault="006E5945" w:rsidP="006E5945">
      <w:pPr>
        <w:ind w:firstLine="540"/>
        <w:jc w:val="both"/>
        <w:rPr>
          <w:rFonts w:cs="Times New Roman"/>
          <w:b/>
          <w:bCs/>
          <w:u w:val="single"/>
        </w:rPr>
      </w:pPr>
      <w:r w:rsidRPr="00E5681D">
        <w:rPr>
          <w:rFonts w:cs="Times New Roman"/>
          <w:b/>
        </w:rPr>
        <w:t>Р</w:t>
      </w:r>
      <w:r>
        <w:rPr>
          <w:rFonts w:cs="Times New Roman"/>
          <w:b/>
          <w:bCs/>
          <w:u w:val="single"/>
        </w:rPr>
        <w:t>екомендации Правлению ТСЖ: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активизировать работу по взысканию задолженности за жилые и нежилые помещения, регулярно вывешивать списки должников</w:t>
      </w:r>
      <w:r w:rsidR="003D3F28">
        <w:rPr>
          <w:rFonts w:cs="Times New Roman"/>
        </w:rPr>
        <w:t xml:space="preserve"> в подъездах многоквартирного дома</w:t>
      </w:r>
      <w:r>
        <w:rPr>
          <w:rFonts w:cs="Times New Roman"/>
        </w:rPr>
        <w:t xml:space="preserve">, а </w:t>
      </w:r>
      <w:r w:rsidR="00D51210">
        <w:rPr>
          <w:rFonts w:cs="Times New Roman"/>
        </w:rPr>
        <w:t>так же о</w:t>
      </w:r>
      <w:r w:rsidR="003D3F28">
        <w:rPr>
          <w:rFonts w:cs="Times New Roman"/>
        </w:rPr>
        <w:t>г</w:t>
      </w:r>
      <w:r w:rsidR="00D51210">
        <w:rPr>
          <w:rFonts w:cs="Times New Roman"/>
        </w:rPr>
        <w:t>р</w:t>
      </w:r>
      <w:r w:rsidR="003D3F28">
        <w:rPr>
          <w:rFonts w:cs="Times New Roman"/>
        </w:rPr>
        <w:t>аничивать им предоставления коммунальных услуг согласно постановлению Правительства РФ №354 от 06 мая 2011 года;</w:t>
      </w:r>
    </w:p>
    <w:p w:rsidR="00841D20" w:rsidRDefault="00841D20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ограничить для собственников оплату коммунальных услуг через бухгалтерию ТСЖ;</w:t>
      </w:r>
    </w:p>
    <w:p w:rsidR="00950525" w:rsidRDefault="00841D20" w:rsidP="006E5945">
      <w:pPr>
        <w:ind w:firstLine="540"/>
        <w:jc w:val="both"/>
        <w:rPr>
          <w:rFonts w:cs="Times New Roman"/>
          <w:b/>
          <w:bCs/>
        </w:rPr>
      </w:pPr>
      <w:r>
        <w:rPr>
          <w:rFonts w:cs="Times New Roman"/>
        </w:rPr>
        <w:t>- уменьшить статью прочие расходы и материалы;</w:t>
      </w:r>
    </w:p>
    <w:p w:rsidR="006E5945" w:rsidRDefault="006E5945" w:rsidP="006E5945">
      <w:pPr>
        <w:ind w:firstLine="540"/>
        <w:jc w:val="both"/>
        <w:rPr>
          <w:rFonts w:cs="Times New Roman"/>
        </w:rPr>
      </w:pPr>
      <w:r>
        <w:rPr>
          <w:rFonts w:cs="Times New Roman"/>
        </w:rPr>
        <w:t>- рассмотреть возможность предоставления фасадов и крыши жилого комплекса  для размещения рекламных носителей;</w:t>
      </w:r>
    </w:p>
    <w:p w:rsidR="006E5945" w:rsidRDefault="006E5945" w:rsidP="003D3F28">
      <w:pPr>
        <w:pStyle w:val="a6"/>
        <w:rPr>
          <w:rFonts w:cs="Times New Roman"/>
        </w:rPr>
      </w:pPr>
      <w:r>
        <w:rPr>
          <w:rFonts w:cs="Times New Roman"/>
        </w:rPr>
        <w:t xml:space="preserve">          - рассмотреть вопрос  использования гостевой стоянки в соответствии с предназначением, определенным  в инвестиционном контракте;</w:t>
      </w:r>
    </w:p>
    <w:p w:rsidR="006E5945" w:rsidRDefault="006E5945" w:rsidP="006E5945">
      <w:pPr>
        <w:ind w:firstLine="54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Выводы:</w:t>
      </w:r>
    </w:p>
    <w:p w:rsidR="006E5945" w:rsidRDefault="006E5945" w:rsidP="006E5945">
      <w:pPr>
        <w:numPr>
          <w:ilvl w:val="0"/>
          <w:numId w:val="1"/>
        </w:numPr>
        <w:tabs>
          <w:tab w:val="clear" w:pos="1365"/>
          <w:tab w:val="num" w:pos="0"/>
        </w:tabs>
        <w:ind w:left="0" w:firstLine="360"/>
        <w:jc w:val="both"/>
        <w:rPr>
          <w:rFonts w:cs="Times New Roman"/>
        </w:rPr>
      </w:pPr>
      <w:r>
        <w:rPr>
          <w:rFonts w:cs="Times New Roman"/>
        </w:rPr>
        <w:t>Проанализировав показатели деятельности ТСЖ, организацию учета в ТСЖ,  ревизионная комиссия пришла к выводу признать финансовую деятельность ТСЖ в проверяемом периоде удовлетворительной.</w:t>
      </w:r>
    </w:p>
    <w:p w:rsidR="006E5945" w:rsidRDefault="006E5945" w:rsidP="006E5945">
      <w:pPr>
        <w:numPr>
          <w:ilvl w:val="0"/>
          <w:numId w:val="1"/>
        </w:numPr>
        <w:tabs>
          <w:tab w:val="clear" w:pos="1365"/>
          <w:tab w:val="num" w:pos="0"/>
        </w:tabs>
        <w:ind w:left="0" w:firstLine="360"/>
        <w:jc w:val="both"/>
        <w:rPr>
          <w:rFonts w:cs="Times New Roman"/>
        </w:rPr>
      </w:pPr>
      <w:r>
        <w:rPr>
          <w:rFonts w:cs="Times New Roman"/>
        </w:rPr>
        <w:t>Управляя многоквартирным домом, ТСЖ вело финансово-хозяйственную деятельность строго в рамках утвержденного на 201</w:t>
      </w:r>
      <w:r w:rsidR="00405E25">
        <w:rPr>
          <w:rFonts w:cs="Times New Roman"/>
        </w:rPr>
        <w:t>2</w:t>
      </w:r>
      <w:r>
        <w:rPr>
          <w:rFonts w:cs="Times New Roman"/>
        </w:rPr>
        <w:t xml:space="preserve"> г. бюджета.</w:t>
      </w:r>
    </w:p>
    <w:p w:rsidR="006E5945" w:rsidRDefault="006E5945" w:rsidP="006E5945">
      <w:pPr>
        <w:ind w:left="360"/>
        <w:jc w:val="both"/>
        <w:rPr>
          <w:rFonts w:cs="Times New Roman"/>
        </w:rPr>
      </w:pPr>
    </w:p>
    <w:p w:rsidR="006E5945" w:rsidRDefault="006E5945" w:rsidP="00405E2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Настоящий отчёт   составлен и подписан в двух экземплярах (на </w:t>
      </w:r>
      <w:r w:rsidR="00BD2137">
        <w:rPr>
          <w:rFonts w:cs="Times New Roman"/>
        </w:rPr>
        <w:t>3</w:t>
      </w:r>
      <w:r>
        <w:rPr>
          <w:rFonts w:cs="Times New Roman"/>
        </w:rPr>
        <w:t xml:space="preserve"> (</w:t>
      </w:r>
      <w:r w:rsidR="00BD2137">
        <w:rPr>
          <w:rFonts w:cs="Times New Roman"/>
        </w:rPr>
        <w:t>трех</w:t>
      </w:r>
      <w:r>
        <w:rPr>
          <w:rFonts w:cs="Times New Roman"/>
        </w:rPr>
        <w:t xml:space="preserve">) листах), один из которых передан в Правление ТСЖ, а один находится в деле ревизионной комиссии. </w:t>
      </w:r>
    </w:p>
    <w:p w:rsidR="00405E25" w:rsidRPr="00405E25" w:rsidRDefault="00405E25" w:rsidP="00405E25">
      <w:pPr>
        <w:ind w:firstLine="540"/>
        <w:jc w:val="both"/>
        <w:rPr>
          <w:rFonts w:cs="Times New Roman"/>
        </w:rPr>
      </w:pPr>
    </w:p>
    <w:p w:rsidR="006E5945" w:rsidRPr="00C52BC1" w:rsidRDefault="006E5945" w:rsidP="006E594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Председатель ревизионн</w:t>
      </w:r>
      <w:r w:rsidR="005300AA">
        <w:rPr>
          <w:rFonts w:cs="Times New Roman"/>
          <w:b/>
          <w:bCs/>
        </w:rPr>
        <w:t>ой комиссии ТСЖ</w:t>
      </w:r>
      <w:proofErr w:type="gramStart"/>
      <w:r w:rsidR="005300AA">
        <w:rPr>
          <w:rFonts w:cs="Times New Roman"/>
          <w:b/>
          <w:bCs/>
        </w:rPr>
        <w:t xml:space="preserve"> :</w:t>
      </w:r>
      <w:proofErr w:type="gramEnd"/>
      <w:r w:rsidR="005300AA">
        <w:rPr>
          <w:rFonts w:cs="Times New Roman"/>
          <w:b/>
          <w:bCs/>
        </w:rPr>
        <w:t xml:space="preserve">           подпись</w:t>
      </w:r>
      <w:r>
        <w:rPr>
          <w:rFonts w:cs="Times New Roman"/>
          <w:b/>
          <w:bCs/>
        </w:rPr>
        <w:t xml:space="preserve">                   </w:t>
      </w:r>
      <w:r w:rsidR="005300AA">
        <w:rPr>
          <w:rFonts w:cs="Times New Roman"/>
          <w:b/>
          <w:bCs/>
        </w:rPr>
        <w:t xml:space="preserve">                  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</w:rPr>
        <w:t>Кускова Н.А.</w:t>
      </w:r>
      <w:r w:rsidRPr="00C52BC1">
        <w:rPr>
          <w:rFonts w:cs="Times New Roman"/>
          <w:b/>
        </w:rPr>
        <w:t xml:space="preserve"> </w:t>
      </w:r>
      <w:r w:rsidRPr="00C52BC1">
        <w:rPr>
          <w:rFonts w:cs="Times New Roman"/>
          <w:b/>
          <w:bCs/>
        </w:rPr>
        <w:t xml:space="preserve">                                                                     </w:t>
      </w:r>
    </w:p>
    <w:p w:rsidR="006E5945" w:rsidRPr="00C52BC1" w:rsidRDefault="006E5945" w:rsidP="006E5945">
      <w:pPr>
        <w:ind w:firstLine="540"/>
        <w:jc w:val="both"/>
        <w:rPr>
          <w:rFonts w:cs="Times New Roman"/>
          <w:b/>
          <w:bCs/>
        </w:rPr>
      </w:pPr>
    </w:p>
    <w:p w:rsidR="006E5945" w:rsidRDefault="006E5945" w:rsidP="006E5945">
      <w:pPr>
        <w:pStyle w:val="1"/>
        <w:rPr>
          <w:rFonts w:cs="Times New Roman"/>
        </w:rPr>
      </w:pPr>
      <w:r>
        <w:rPr>
          <w:rFonts w:cs="Times New Roman"/>
        </w:rPr>
        <w:t>Член ревизионн</w:t>
      </w:r>
      <w:r w:rsidR="005300AA">
        <w:rPr>
          <w:rFonts w:cs="Times New Roman"/>
        </w:rPr>
        <w:t>ой комиссии ТСЖ:           подпись</w:t>
      </w:r>
      <w:r>
        <w:rPr>
          <w:rFonts w:cs="Times New Roman"/>
        </w:rPr>
        <w:t xml:space="preserve">                               </w:t>
      </w:r>
      <w:r w:rsidR="005300AA">
        <w:rPr>
          <w:rFonts w:cs="Times New Roman"/>
        </w:rPr>
        <w:t xml:space="preserve">                       </w:t>
      </w:r>
      <w:r>
        <w:rPr>
          <w:rFonts w:cs="Times New Roman"/>
        </w:rPr>
        <w:t xml:space="preserve">  Соболева И.Е.                                                                   </w:t>
      </w:r>
    </w:p>
    <w:p w:rsidR="006E5945" w:rsidRDefault="006E5945" w:rsidP="006E5945"/>
    <w:sectPr w:rsidR="006E5945" w:rsidSect="00405E25">
      <w:footerReference w:type="default" r:id="rId8"/>
      <w:pgSz w:w="11906" w:h="16838"/>
      <w:pgMar w:top="426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EE" w:rsidRDefault="002A3BEE" w:rsidP="005B41FB">
      <w:r>
        <w:separator/>
      </w:r>
    </w:p>
  </w:endnote>
  <w:endnote w:type="continuationSeparator" w:id="0">
    <w:p w:rsidR="002A3BEE" w:rsidRDefault="002A3BEE" w:rsidP="005B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FE" w:rsidRDefault="004050D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6D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D4A">
      <w:rPr>
        <w:rStyle w:val="a5"/>
        <w:noProof/>
      </w:rPr>
      <w:t>3</w:t>
    </w:r>
    <w:r>
      <w:rPr>
        <w:rStyle w:val="a5"/>
      </w:rPr>
      <w:fldChar w:fldCharType="end"/>
    </w:r>
  </w:p>
  <w:p w:rsidR="003D76FE" w:rsidRDefault="00063D4A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EE" w:rsidRDefault="002A3BEE" w:rsidP="005B41FB">
      <w:r>
        <w:separator/>
      </w:r>
    </w:p>
  </w:footnote>
  <w:footnote w:type="continuationSeparator" w:id="0">
    <w:p w:rsidR="002A3BEE" w:rsidRDefault="002A3BEE" w:rsidP="005B4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06F3"/>
    <w:multiLevelType w:val="hybridMultilevel"/>
    <w:tmpl w:val="506EFABA"/>
    <w:lvl w:ilvl="0" w:tplc="0C94C6A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945"/>
    <w:rsid w:val="00057381"/>
    <w:rsid w:val="00063D4A"/>
    <w:rsid w:val="000B0E6D"/>
    <w:rsid w:val="000B1F6F"/>
    <w:rsid w:val="0011262B"/>
    <w:rsid w:val="001250A0"/>
    <w:rsid w:val="00141618"/>
    <w:rsid w:val="00180EBB"/>
    <w:rsid w:val="001B1C72"/>
    <w:rsid w:val="001B5631"/>
    <w:rsid w:val="001E487A"/>
    <w:rsid w:val="00212E9C"/>
    <w:rsid w:val="002948A5"/>
    <w:rsid w:val="002A3BEE"/>
    <w:rsid w:val="002B61B5"/>
    <w:rsid w:val="00324DF8"/>
    <w:rsid w:val="00365C71"/>
    <w:rsid w:val="00366474"/>
    <w:rsid w:val="00387E1A"/>
    <w:rsid w:val="00397586"/>
    <w:rsid w:val="003D3F28"/>
    <w:rsid w:val="004050D6"/>
    <w:rsid w:val="00405E25"/>
    <w:rsid w:val="00476338"/>
    <w:rsid w:val="004A6451"/>
    <w:rsid w:val="004C28E3"/>
    <w:rsid w:val="005300AA"/>
    <w:rsid w:val="00544A7C"/>
    <w:rsid w:val="005656D3"/>
    <w:rsid w:val="00583401"/>
    <w:rsid w:val="005948C6"/>
    <w:rsid w:val="005B41FB"/>
    <w:rsid w:val="005D4A3B"/>
    <w:rsid w:val="0066063F"/>
    <w:rsid w:val="00662855"/>
    <w:rsid w:val="00664BEA"/>
    <w:rsid w:val="006C4088"/>
    <w:rsid w:val="006D1A31"/>
    <w:rsid w:val="006E5945"/>
    <w:rsid w:val="006F044D"/>
    <w:rsid w:val="006F6AB4"/>
    <w:rsid w:val="00732586"/>
    <w:rsid w:val="00741EEE"/>
    <w:rsid w:val="007740D6"/>
    <w:rsid w:val="008159FA"/>
    <w:rsid w:val="00841D20"/>
    <w:rsid w:val="0085573A"/>
    <w:rsid w:val="0085786C"/>
    <w:rsid w:val="00871B88"/>
    <w:rsid w:val="008F1DBC"/>
    <w:rsid w:val="00926833"/>
    <w:rsid w:val="00950525"/>
    <w:rsid w:val="00954D36"/>
    <w:rsid w:val="009B4760"/>
    <w:rsid w:val="009C6F70"/>
    <w:rsid w:val="00A13DE4"/>
    <w:rsid w:val="00A47701"/>
    <w:rsid w:val="00A6060C"/>
    <w:rsid w:val="00AF11F8"/>
    <w:rsid w:val="00B15492"/>
    <w:rsid w:val="00B2388D"/>
    <w:rsid w:val="00B33FE8"/>
    <w:rsid w:val="00B52D3A"/>
    <w:rsid w:val="00B801AA"/>
    <w:rsid w:val="00B84997"/>
    <w:rsid w:val="00B96DDA"/>
    <w:rsid w:val="00BD2137"/>
    <w:rsid w:val="00BE62BD"/>
    <w:rsid w:val="00C27FDA"/>
    <w:rsid w:val="00C97FA9"/>
    <w:rsid w:val="00CB10A7"/>
    <w:rsid w:val="00CB3252"/>
    <w:rsid w:val="00D32779"/>
    <w:rsid w:val="00D41B90"/>
    <w:rsid w:val="00D5014F"/>
    <w:rsid w:val="00D51210"/>
    <w:rsid w:val="00D77C4D"/>
    <w:rsid w:val="00D862ED"/>
    <w:rsid w:val="00DC7625"/>
    <w:rsid w:val="00DE2EE2"/>
    <w:rsid w:val="00DF3D96"/>
    <w:rsid w:val="00E10CAB"/>
    <w:rsid w:val="00EF20CC"/>
    <w:rsid w:val="00F13916"/>
    <w:rsid w:val="00F4357B"/>
    <w:rsid w:val="00F61E96"/>
    <w:rsid w:val="00F6780B"/>
    <w:rsid w:val="00F86F58"/>
    <w:rsid w:val="00FD1113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4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945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945"/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E59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5945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E5945"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rsid w:val="006E5945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6E5945"/>
    <w:rPr>
      <w:rFonts w:ascii="Times New Roman" w:eastAsiaTheme="minorEastAsia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E5945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E5945"/>
    <w:rPr>
      <w:rFonts w:ascii="Times New Roman" w:eastAsiaTheme="minorEastAsia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D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D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A6A17-D33E-49CE-BB3F-A852B434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2013-01-23T11:06:00Z</cp:lastPrinted>
  <dcterms:created xsi:type="dcterms:W3CDTF">2013-01-24T00:42:00Z</dcterms:created>
  <dcterms:modified xsi:type="dcterms:W3CDTF">2013-03-11T11:23:00Z</dcterms:modified>
</cp:coreProperties>
</file>